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9E73" w14:textId="77777777" w:rsidR="002D208F" w:rsidRDefault="002D208F" w:rsidP="00954E04">
      <w:pPr>
        <w:spacing w:after="0" w:line="240" w:lineRule="auto"/>
        <w:rPr>
          <w:rFonts w:cstheme="minorHAnsi"/>
          <w:b/>
        </w:rPr>
      </w:pPr>
    </w:p>
    <w:p w14:paraId="4D449192" w14:textId="77777777" w:rsidR="002D208F" w:rsidRDefault="002D208F" w:rsidP="00954E04">
      <w:pPr>
        <w:spacing w:after="0" w:line="240" w:lineRule="auto"/>
        <w:rPr>
          <w:rFonts w:cstheme="minorHAnsi"/>
          <w:b/>
        </w:rPr>
      </w:pPr>
    </w:p>
    <w:p w14:paraId="5A91682D" w14:textId="77777777" w:rsidR="002D208F" w:rsidRDefault="002D208F" w:rsidP="00954E04">
      <w:pPr>
        <w:spacing w:after="0" w:line="240" w:lineRule="auto"/>
        <w:rPr>
          <w:rFonts w:cstheme="minorHAnsi"/>
          <w:b/>
        </w:rPr>
      </w:pPr>
    </w:p>
    <w:p w14:paraId="175673E5" w14:textId="77777777" w:rsidR="002D208F" w:rsidRDefault="002D208F" w:rsidP="00954E04">
      <w:pPr>
        <w:spacing w:after="0" w:line="240" w:lineRule="auto"/>
        <w:rPr>
          <w:rFonts w:cstheme="minorHAnsi"/>
          <w:b/>
        </w:rPr>
      </w:pPr>
    </w:p>
    <w:p w14:paraId="6AA8E118" w14:textId="77777777" w:rsidR="002D208F" w:rsidRDefault="002D208F" w:rsidP="00954E04">
      <w:pPr>
        <w:spacing w:after="0" w:line="240" w:lineRule="auto"/>
        <w:rPr>
          <w:rFonts w:cstheme="minorHAnsi"/>
          <w:b/>
        </w:rPr>
      </w:pPr>
    </w:p>
    <w:p w14:paraId="6BD04BCE" w14:textId="77777777"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30F901DE"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3AF13F72" w14:textId="77777777" w:rsidTr="00AD412F">
        <w:tc>
          <w:tcPr>
            <w:tcW w:w="2972" w:type="dxa"/>
          </w:tcPr>
          <w:p w14:paraId="5BC96801" w14:textId="7777777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58A7DDB5" w14:textId="77777777"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1C34D77F" w14:textId="77777777" w:rsidTr="00AD412F">
        <w:tc>
          <w:tcPr>
            <w:tcW w:w="2972" w:type="dxa"/>
          </w:tcPr>
          <w:p w14:paraId="541BD852"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4B46AECF" w14:textId="77777777" w:rsidR="006D24A0" w:rsidRDefault="006D24A0" w:rsidP="006D24A0">
            <w:pPr>
              <w:rPr>
                <w:rFonts w:eastAsia="Calibri" w:cstheme="minorHAnsi"/>
                <w:bCs/>
              </w:rPr>
            </w:pPr>
            <w:r>
              <w:rPr>
                <w:rFonts w:eastAsia="Calibri" w:cstheme="minorHAnsi"/>
                <w:bCs/>
              </w:rPr>
              <w:t>Planning</w:t>
            </w:r>
          </w:p>
          <w:p w14:paraId="71AD200D" w14:textId="77777777" w:rsidR="006D24A0" w:rsidRDefault="006D24A0" w:rsidP="006D24A0">
            <w:pPr>
              <w:rPr>
                <w:rFonts w:eastAsia="Calibri" w:cstheme="minorHAnsi"/>
                <w:bCs/>
              </w:rPr>
            </w:pPr>
            <w:r>
              <w:rPr>
                <w:rFonts w:eastAsia="Calibri" w:cstheme="minorHAnsi"/>
                <w:bCs/>
              </w:rPr>
              <w:t>Quality and Performance</w:t>
            </w:r>
          </w:p>
          <w:p w14:paraId="19B37F4C"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162741B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7B116278" w14:textId="77777777" w:rsidR="006D24A0" w:rsidRPr="00954E04" w:rsidRDefault="006D24A0" w:rsidP="006D24A0">
            <w:pPr>
              <w:jc w:val="both"/>
              <w:rPr>
                <w:rFonts w:eastAsia="Calibri" w:cstheme="minorHAnsi"/>
                <w:bCs/>
              </w:rPr>
            </w:pPr>
          </w:p>
          <w:p w14:paraId="64FB96F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2DC82C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092442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64DF5B9" w14:textId="77777777" w:rsidR="006D24A0" w:rsidRDefault="006D24A0" w:rsidP="006D24A0">
            <w:pPr>
              <w:jc w:val="both"/>
              <w:rPr>
                <w:rFonts w:eastAsia="Calibri" w:cstheme="minorHAnsi"/>
                <w:bCs/>
              </w:rPr>
            </w:pPr>
          </w:p>
          <w:p w14:paraId="77D87459"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45F4843C" w14:textId="77777777" w:rsidR="006D24A0" w:rsidRPr="004C3AAC" w:rsidRDefault="006D24A0" w:rsidP="006D24A0">
            <w:pPr>
              <w:jc w:val="both"/>
              <w:rPr>
                <w:rFonts w:eastAsia="Calibri" w:cstheme="minorHAnsi"/>
                <w:bCs/>
                <w:color w:val="FF0000"/>
              </w:rPr>
            </w:pPr>
          </w:p>
          <w:p w14:paraId="5081BCCD" w14:textId="77777777" w:rsidR="006D24A0" w:rsidRDefault="006D24A0" w:rsidP="00F2486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Sussex ICB</w:t>
            </w:r>
          </w:p>
        </w:tc>
      </w:tr>
      <w:tr w:rsidR="006D24A0" w:rsidRPr="00954E04" w14:paraId="29743A4E" w14:textId="77777777" w:rsidTr="00AD412F">
        <w:tc>
          <w:tcPr>
            <w:tcW w:w="2972" w:type="dxa"/>
          </w:tcPr>
          <w:p w14:paraId="323BE081" w14:textId="77777777" w:rsidR="006D24A0" w:rsidRDefault="006D24A0" w:rsidP="006D24A0">
            <w:pPr>
              <w:rPr>
                <w:rFonts w:ascii="Calibri" w:hAnsi="Calibri" w:cs="Calibri"/>
              </w:rPr>
            </w:pPr>
            <w:r w:rsidRPr="00954E04">
              <w:rPr>
                <w:rFonts w:ascii="Calibri" w:hAnsi="Calibri" w:cs="Calibri"/>
              </w:rPr>
              <w:t>Summary Care Record</w:t>
            </w:r>
          </w:p>
          <w:p w14:paraId="3E2085A3" w14:textId="77777777"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0B390B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03C36F70" w14:textId="77777777" w:rsidR="007D0FB5" w:rsidRPr="00954E04" w:rsidRDefault="007D0FB5" w:rsidP="006D24A0">
            <w:pPr>
              <w:rPr>
                <w:rFonts w:ascii="Calibri" w:hAnsi="Calibri" w:cs="Calibri"/>
                <w:sz w:val="23"/>
                <w:szCs w:val="23"/>
              </w:rPr>
            </w:pPr>
          </w:p>
          <w:p w14:paraId="7B96BC9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CD7B7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607B02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FFD62B2" w14:textId="77777777" w:rsidR="007D0FB5" w:rsidRPr="007D0FB5" w:rsidRDefault="007D0FB5" w:rsidP="007D0FB5">
            <w:pPr>
              <w:pStyle w:val="ListParagraph"/>
              <w:autoSpaceDE w:val="0"/>
              <w:autoSpaceDN w:val="0"/>
              <w:rPr>
                <w:rFonts w:ascii="Calibri" w:hAnsi="Calibri" w:cs="Calibri"/>
              </w:rPr>
            </w:pPr>
          </w:p>
          <w:p w14:paraId="26C005AE"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2FA6B4D6" w14:textId="77777777" w:rsidR="006D24A0" w:rsidRDefault="006D24A0" w:rsidP="006D24A0">
            <w:pPr>
              <w:jc w:val="both"/>
              <w:rPr>
                <w:rFonts w:eastAsia="Calibri" w:cstheme="minorHAnsi"/>
                <w:b/>
                <w:bCs/>
              </w:rPr>
            </w:pPr>
            <w:r w:rsidRPr="00954E04">
              <w:rPr>
                <w:rFonts w:ascii="Calibri" w:hAnsi="Calibri" w:cs="Calibri"/>
                <w:b/>
                <w:bCs/>
              </w:rPr>
              <w:t xml:space="preserve">Processor – </w:t>
            </w:r>
            <w:r w:rsidR="00F2486E">
              <w:rPr>
                <w:rFonts w:ascii="Calibri" w:hAnsi="Calibri" w:cs="Calibri"/>
              </w:rPr>
              <w:t>NHS England</w:t>
            </w:r>
            <w:r w:rsidR="00F2486E">
              <w:rPr>
                <w:rFonts w:ascii="Calibri" w:hAnsi="Calibri" w:cs="Calibri"/>
                <w:b/>
                <w:bCs/>
              </w:rPr>
              <w:t xml:space="preserve"> </w:t>
            </w:r>
            <w:r w:rsidR="00F2486E">
              <w:rPr>
                <w:rFonts w:ascii="Calibri" w:hAnsi="Calibri" w:cs="Calibri"/>
              </w:rPr>
              <w:t>and NHS Digital via GP connect</w:t>
            </w:r>
          </w:p>
        </w:tc>
      </w:tr>
      <w:tr w:rsidR="006D24A0" w:rsidRPr="00954E04" w14:paraId="135A1EB7" w14:textId="77777777" w:rsidTr="00AD412F">
        <w:tc>
          <w:tcPr>
            <w:tcW w:w="2972" w:type="dxa"/>
          </w:tcPr>
          <w:p w14:paraId="6AED7D87"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33F590EA"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6EC537FF" w14:textId="77777777" w:rsidR="006D24A0" w:rsidRDefault="006D24A0" w:rsidP="006D24A0">
            <w:pPr>
              <w:jc w:val="both"/>
              <w:rPr>
                <w:rFonts w:eastAsia="Calibri" w:cstheme="minorHAnsi"/>
                <w:bCs/>
              </w:rPr>
            </w:pPr>
          </w:p>
          <w:p w14:paraId="1F022D6C" w14:textId="77777777"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31953E69" w14:textId="77777777" w:rsidR="006D24A0" w:rsidRDefault="006D24A0" w:rsidP="006D24A0">
            <w:pPr>
              <w:jc w:val="both"/>
              <w:rPr>
                <w:rFonts w:eastAsia="Calibri" w:cstheme="minorHAnsi"/>
                <w:bCs/>
              </w:rPr>
            </w:pPr>
          </w:p>
          <w:p w14:paraId="45880222"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0DC6B0D7" w14:textId="77777777" w:rsidR="006D24A0" w:rsidRDefault="006D24A0" w:rsidP="006D24A0">
            <w:pPr>
              <w:jc w:val="both"/>
              <w:rPr>
                <w:rFonts w:eastAsia="Calibri" w:cstheme="minorHAnsi"/>
                <w:bCs/>
              </w:rPr>
            </w:pPr>
          </w:p>
          <w:p w14:paraId="1A7ADD75" w14:textId="77777777" w:rsidR="006D24A0" w:rsidRDefault="006D24A0" w:rsidP="006D24A0">
            <w:pPr>
              <w:jc w:val="both"/>
              <w:rPr>
                <w:rFonts w:cstheme="minorHAnsi"/>
                <w:bCs/>
              </w:rPr>
            </w:pPr>
            <w:r>
              <w:rPr>
                <w:rFonts w:eastAsia="Calibri" w:cstheme="minorHAnsi"/>
                <w:b/>
                <w:bCs/>
              </w:rPr>
              <w:t>Legal Basis –</w:t>
            </w:r>
          </w:p>
          <w:p w14:paraId="768E9191" w14:textId="77777777" w:rsidR="006D24A0" w:rsidRDefault="006D24A0" w:rsidP="006D24A0">
            <w:pPr>
              <w:jc w:val="both"/>
              <w:rPr>
                <w:rFonts w:cstheme="minorHAnsi"/>
                <w:bCs/>
              </w:rPr>
            </w:pPr>
          </w:p>
          <w:p w14:paraId="56734D21" w14:textId="77777777"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2062C2BB" w14:textId="77777777"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07D54E50" w14:textId="77777777" w:rsidR="006D24A0" w:rsidRPr="00B5292B" w:rsidRDefault="006D24A0" w:rsidP="006D24A0">
            <w:pPr>
              <w:jc w:val="both"/>
              <w:rPr>
                <w:rFonts w:cstheme="minorHAnsi"/>
                <w:bCs/>
              </w:rPr>
            </w:pPr>
          </w:p>
          <w:p w14:paraId="1D2A0664" w14:textId="77777777"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7043EE10" w14:textId="77777777" w:rsidR="006D24A0" w:rsidRDefault="006D24A0" w:rsidP="006D24A0">
            <w:pPr>
              <w:jc w:val="both"/>
              <w:rPr>
                <w:rFonts w:eastAsia="Calibri" w:cstheme="minorHAnsi"/>
                <w:b/>
              </w:rPr>
            </w:pPr>
          </w:p>
          <w:p w14:paraId="7910BD7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12408BF8" w14:textId="77777777" w:rsidR="006D24A0" w:rsidRDefault="006D24A0" w:rsidP="006D24A0">
            <w:pPr>
              <w:jc w:val="both"/>
              <w:rPr>
                <w:rFonts w:eastAsia="Calibri" w:cstheme="minorHAnsi"/>
                <w:b/>
                <w:bCs/>
              </w:rPr>
            </w:pPr>
          </w:p>
          <w:p w14:paraId="51465C92" w14:textId="77777777" w:rsidR="006D24A0" w:rsidRPr="00954E04" w:rsidRDefault="006D24A0" w:rsidP="00F2486E">
            <w:pPr>
              <w:jc w:val="both"/>
              <w:rPr>
                <w:rFonts w:eastAsia="Calibri" w:cstheme="minorHAnsi"/>
                <w:b/>
                <w:bCs/>
              </w:rPr>
            </w:pPr>
            <w:r>
              <w:rPr>
                <w:rFonts w:eastAsia="Calibri" w:cstheme="minorHAnsi"/>
                <w:b/>
                <w:bCs/>
              </w:rPr>
              <w:t xml:space="preserve">Processor – </w:t>
            </w:r>
            <w:r w:rsidR="00F2486E">
              <w:rPr>
                <w:rFonts w:eastAsia="Calibri" w:cstheme="minorHAnsi"/>
                <w:bCs/>
              </w:rPr>
              <w:t>Biobank</w:t>
            </w:r>
          </w:p>
        </w:tc>
      </w:tr>
      <w:tr w:rsidR="006D24A0" w:rsidRPr="00954E04" w14:paraId="7E123549" w14:textId="77777777" w:rsidTr="00AD412F">
        <w:tc>
          <w:tcPr>
            <w:tcW w:w="2972" w:type="dxa"/>
          </w:tcPr>
          <w:p w14:paraId="03590583" w14:textId="77777777" w:rsidR="006D24A0" w:rsidRPr="00954E04" w:rsidRDefault="006D24A0" w:rsidP="006D24A0">
            <w:pPr>
              <w:rPr>
                <w:rFonts w:eastAsia="Calibri" w:cstheme="minorHAnsi"/>
                <w:bCs/>
              </w:rPr>
            </w:pPr>
            <w:r w:rsidRPr="00954E04">
              <w:rPr>
                <w:rFonts w:eastAsia="Calibri" w:cstheme="minorHAnsi"/>
                <w:bCs/>
              </w:rPr>
              <w:t>Individual Funding Requests</w:t>
            </w:r>
          </w:p>
        </w:tc>
        <w:tc>
          <w:tcPr>
            <w:tcW w:w="6044" w:type="dxa"/>
          </w:tcPr>
          <w:p w14:paraId="09351A75"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55449FE4"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44B6E02B" w14:textId="7777777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36C2B281" w14:textId="77777777" w:rsidR="006D24A0" w:rsidRPr="00954E04" w:rsidRDefault="006D24A0" w:rsidP="006D24A0">
            <w:pPr>
              <w:jc w:val="both"/>
              <w:rPr>
                <w:rFonts w:eastAsia="Calibri" w:cstheme="minorHAnsi"/>
                <w:bCs/>
              </w:rPr>
            </w:pPr>
          </w:p>
          <w:p w14:paraId="6646D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6282C3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E3637F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10DD8B8" w14:textId="77777777" w:rsidR="006D24A0" w:rsidRPr="00954E04" w:rsidRDefault="006D24A0" w:rsidP="006D24A0">
            <w:pPr>
              <w:jc w:val="both"/>
              <w:rPr>
                <w:rFonts w:eastAsia="Calibri" w:cstheme="minorHAnsi"/>
                <w:bCs/>
              </w:rPr>
            </w:pPr>
          </w:p>
          <w:p w14:paraId="1B3FEA74" w14:textId="77777777"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2486E">
              <w:rPr>
                <w:rFonts w:eastAsia="Calibri" w:cstheme="minorHAnsi"/>
                <w:bCs/>
              </w:rPr>
              <w:t xml:space="preserve"> Sussex ICB</w:t>
            </w:r>
          </w:p>
        </w:tc>
      </w:tr>
      <w:tr w:rsidR="006D24A0" w:rsidRPr="00954E04" w14:paraId="52CED3A0" w14:textId="77777777" w:rsidTr="00AD412F">
        <w:tc>
          <w:tcPr>
            <w:tcW w:w="2972" w:type="dxa"/>
          </w:tcPr>
          <w:p w14:paraId="1B9326DC"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7468AC7"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6846F1B9" w14:textId="77777777" w:rsidR="006D24A0" w:rsidRDefault="006D24A0" w:rsidP="006D24A0">
            <w:pPr>
              <w:jc w:val="both"/>
              <w:rPr>
                <w:rFonts w:eastAsia="Calibri" w:cstheme="minorHAnsi"/>
                <w:bCs/>
              </w:rPr>
            </w:pPr>
          </w:p>
          <w:p w14:paraId="04B422BF" w14:textId="77777777"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0DA5B961" w14:textId="77777777" w:rsidR="006D24A0" w:rsidRDefault="006D24A0" w:rsidP="006D24A0">
            <w:pPr>
              <w:jc w:val="both"/>
              <w:rPr>
                <w:rFonts w:eastAsia="Calibri" w:cstheme="minorHAnsi"/>
                <w:bCs/>
              </w:rPr>
            </w:pPr>
          </w:p>
          <w:p w14:paraId="29C5765C"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175A832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66595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22FD8C0" w14:textId="77777777" w:rsidR="006D24A0" w:rsidRPr="00954E04" w:rsidRDefault="006D24A0" w:rsidP="006D24A0">
            <w:pPr>
              <w:jc w:val="both"/>
              <w:rPr>
                <w:rFonts w:eastAsia="Calibri" w:cstheme="minorHAnsi"/>
                <w:bCs/>
              </w:rPr>
            </w:pPr>
          </w:p>
          <w:p w14:paraId="009AEEFB" w14:textId="77777777"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2486E">
              <w:rPr>
                <w:rFonts w:eastAsia="Calibri" w:cstheme="minorHAnsi"/>
                <w:bCs/>
              </w:rPr>
              <w:t>Adult Social Care</w:t>
            </w:r>
          </w:p>
        </w:tc>
      </w:tr>
      <w:tr w:rsidR="006D24A0" w:rsidRPr="00954E04" w14:paraId="785F17D0" w14:textId="77777777" w:rsidTr="00AD412F">
        <w:tc>
          <w:tcPr>
            <w:tcW w:w="2972" w:type="dxa"/>
          </w:tcPr>
          <w:p w14:paraId="639973B0"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10F81A7B"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191C979C" w14:textId="77777777" w:rsidR="006D24A0" w:rsidRPr="00954E04" w:rsidRDefault="006D24A0" w:rsidP="006D24A0">
            <w:pPr>
              <w:jc w:val="both"/>
              <w:rPr>
                <w:rFonts w:eastAsia="Calibri" w:cstheme="minorHAnsi"/>
                <w:bCs/>
              </w:rPr>
            </w:pPr>
          </w:p>
          <w:p w14:paraId="78F0F49D"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E52D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8FD91C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2CF5604" w14:textId="77777777" w:rsidR="006D24A0" w:rsidRDefault="006D24A0" w:rsidP="006D24A0">
            <w:pPr>
              <w:autoSpaceDE w:val="0"/>
              <w:autoSpaceDN w:val="0"/>
              <w:rPr>
                <w:rFonts w:ascii="Calibri" w:hAnsi="Calibri" w:cs="Calibri"/>
                <w:sz w:val="23"/>
                <w:szCs w:val="23"/>
              </w:rPr>
            </w:pPr>
          </w:p>
          <w:p w14:paraId="2723AA8D"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1E52A78F" w14:textId="77777777" w:rsidR="006D24A0" w:rsidRPr="00954E04" w:rsidRDefault="006D24A0" w:rsidP="006D24A0">
            <w:pPr>
              <w:jc w:val="both"/>
              <w:rPr>
                <w:rFonts w:eastAsia="Calibri" w:cstheme="minorHAnsi"/>
                <w:bCs/>
              </w:rPr>
            </w:pPr>
          </w:p>
          <w:p w14:paraId="63F2E599" w14:textId="77777777"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2486E">
              <w:rPr>
                <w:rFonts w:eastAsia="Calibri" w:cstheme="minorHAnsi"/>
                <w:bCs/>
              </w:rPr>
              <w:t>Front Door Families</w:t>
            </w:r>
          </w:p>
        </w:tc>
      </w:tr>
      <w:tr w:rsidR="006D24A0" w:rsidRPr="00954E04" w14:paraId="05FD42D2" w14:textId="77777777" w:rsidTr="00AD412F">
        <w:tc>
          <w:tcPr>
            <w:tcW w:w="2972" w:type="dxa"/>
          </w:tcPr>
          <w:p w14:paraId="732182B7"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67A0A5EE"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190A9A9E" w14:textId="77777777" w:rsidR="006D24A0" w:rsidRPr="00954E04" w:rsidRDefault="006D24A0" w:rsidP="006D24A0">
            <w:pPr>
              <w:autoSpaceDE w:val="0"/>
              <w:autoSpaceDN w:val="0"/>
              <w:adjustRightInd w:val="0"/>
              <w:rPr>
                <w:rFonts w:cstheme="minorHAnsi"/>
                <w:sz w:val="23"/>
                <w:szCs w:val="23"/>
              </w:rPr>
            </w:pPr>
          </w:p>
          <w:p w14:paraId="46DA5C3D"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2117CE2"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33F0B315"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34130352" w14:textId="77777777" w:rsidR="006D24A0" w:rsidRPr="00954E04" w:rsidRDefault="006D24A0" w:rsidP="006D24A0">
            <w:pPr>
              <w:jc w:val="both"/>
              <w:rPr>
                <w:rFonts w:cstheme="minorHAnsi"/>
                <w:lang w:val="en-US"/>
              </w:rPr>
            </w:pPr>
          </w:p>
          <w:p w14:paraId="587340B2"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Identifiable/Pseudonymised/Anonymised/Aggregate Data</w:t>
            </w:r>
          </w:p>
          <w:p w14:paraId="5885D9AF" w14:textId="77777777" w:rsidR="006D24A0" w:rsidRPr="00954E04" w:rsidRDefault="006D24A0" w:rsidP="006D24A0">
            <w:pPr>
              <w:rPr>
                <w:rFonts w:cstheme="minorHAnsi"/>
              </w:rPr>
            </w:pPr>
          </w:p>
          <w:p w14:paraId="21FCF36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13892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882180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1E0A37C" w14:textId="77777777" w:rsidR="006D24A0" w:rsidRPr="00954E04" w:rsidRDefault="006D24A0" w:rsidP="006D24A0">
            <w:pPr>
              <w:ind w:left="100" w:right="103"/>
              <w:jc w:val="both"/>
              <w:rPr>
                <w:rFonts w:cstheme="minorHAnsi"/>
                <w:lang w:val="en-US"/>
              </w:rPr>
            </w:pPr>
          </w:p>
          <w:p w14:paraId="21EC6C23" w14:textId="77777777"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F2486E">
              <w:rPr>
                <w:rFonts w:cstheme="minorHAnsi"/>
                <w:lang w:val="en-US"/>
              </w:rPr>
              <w:t>Appointed Data Processor and for healthcare with CCG/NHS Digital</w:t>
            </w:r>
          </w:p>
        </w:tc>
      </w:tr>
      <w:tr w:rsidR="006D24A0" w:rsidRPr="00954E04" w14:paraId="255E20D5" w14:textId="77777777" w:rsidTr="00AD412F">
        <w:tc>
          <w:tcPr>
            <w:tcW w:w="2972" w:type="dxa"/>
          </w:tcPr>
          <w:p w14:paraId="5FF92ADC"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4EE1914"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6D450854"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0C5D664B"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762A14BF" w14:textId="77777777" w:rsidR="006D24A0" w:rsidRDefault="006D24A0" w:rsidP="006D24A0">
            <w:pPr>
              <w:rPr>
                <w:rFonts w:eastAsia="Calibri" w:cstheme="minorHAnsi"/>
                <w:bCs/>
              </w:rPr>
            </w:pPr>
            <w:r w:rsidRPr="00954E04">
              <w:rPr>
                <w:rFonts w:eastAsia="Calibri" w:cstheme="minorHAnsi"/>
                <w:bCs/>
              </w:rPr>
              <w:t>Sexual health (anonymous)</w:t>
            </w:r>
          </w:p>
          <w:p w14:paraId="476AEADB" w14:textId="77777777" w:rsidR="006D24A0" w:rsidRPr="00954E04" w:rsidRDefault="006D24A0" w:rsidP="006D24A0">
            <w:pPr>
              <w:rPr>
                <w:rFonts w:eastAsia="Calibri" w:cstheme="minorHAnsi"/>
                <w:bCs/>
              </w:rPr>
            </w:pPr>
            <w:r>
              <w:rPr>
                <w:rFonts w:eastAsia="Calibri" w:cstheme="minorHAnsi"/>
                <w:bCs/>
              </w:rPr>
              <w:t>Vaccination Programmes</w:t>
            </w:r>
          </w:p>
          <w:p w14:paraId="6BC0BCFB" w14:textId="77777777" w:rsidR="006D24A0" w:rsidRPr="00954E04" w:rsidRDefault="006D24A0" w:rsidP="006D24A0">
            <w:pPr>
              <w:rPr>
                <w:rFonts w:eastAsia="Calibri" w:cstheme="minorHAnsi"/>
                <w:bCs/>
              </w:rPr>
            </w:pPr>
          </w:p>
          <w:p w14:paraId="5C1ED8D3" w14:textId="77777777" w:rsidR="006D24A0" w:rsidRPr="00954E04" w:rsidRDefault="006D24A0" w:rsidP="006D24A0">
            <w:pPr>
              <w:rPr>
                <w:rFonts w:eastAsia="Calibri" w:cstheme="minorHAnsi"/>
                <w:bCs/>
              </w:rPr>
            </w:pPr>
          </w:p>
        </w:tc>
        <w:tc>
          <w:tcPr>
            <w:tcW w:w="6044" w:type="dxa"/>
          </w:tcPr>
          <w:p w14:paraId="2671095F"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9813882" w14:textId="77777777"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4D61B981" w14:textId="77777777"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39166161" w14:textId="77777777" w:rsidR="006D24A0" w:rsidRDefault="006D24A0" w:rsidP="006D24A0">
            <w:pPr>
              <w:pStyle w:val="NoSpacing"/>
            </w:pPr>
          </w:p>
          <w:p w14:paraId="2AA2A613"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3CC9E698"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28A017D5" w14:textId="77777777" w:rsidR="006D24A0" w:rsidRPr="00AA0BD9" w:rsidRDefault="006D24A0" w:rsidP="006D24A0">
            <w:pPr>
              <w:jc w:val="both"/>
              <w:rPr>
                <w:rFonts w:eastAsia="Calibri" w:cstheme="minorHAnsi"/>
                <w:bCs/>
              </w:rPr>
            </w:pPr>
          </w:p>
          <w:p w14:paraId="20BF0C37"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44588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505C009"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8A4F68F" w14:textId="77777777" w:rsidR="006D24A0" w:rsidRPr="00AA0BD9" w:rsidRDefault="006D24A0" w:rsidP="006D24A0">
            <w:pPr>
              <w:jc w:val="both"/>
              <w:rPr>
                <w:rFonts w:eastAsia="Calibri" w:cstheme="minorHAnsi"/>
                <w:bCs/>
              </w:rPr>
            </w:pPr>
          </w:p>
          <w:p w14:paraId="3B9384E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F2486E">
              <w:rPr>
                <w:rFonts w:eastAsia="Calibri" w:cstheme="minorHAnsi"/>
                <w:bCs/>
              </w:rPr>
              <w:t>Brighton &amp; Hove Public Health</w:t>
            </w:r>
          </w:p>
        </w:tc>
      </w:tr>
      <w:tr w:rsidR="006D24A0" w:rsidRPr="00954E04" w14:paraId="3478A9CB" w14:textId="77777777" w:rsidTr="00AD412F">
        <w:tc>
          <w:tcPr>
            <w:tcW w:w="2972" w:type="dxa"/>
          </w:tcPr>
          <w:p w14:paraId="271E447A" w14:textId="77777777" w:rsidR="006D24A0" w:rsidRPr="00954E04" w:rsidRDefault="006D24A0" w:rsidP="006D24A0">
            <w:pPr>
              <w:rPr>
                <w:rFonts w:eastAsia="Calibri" w:cstheme="minorHAnsi"/>
                <w:bCs/>
              </w:rPr>
            </w:pPr>
            <w:r w:rsidRPr="00954E04">
              <w:rPr>
                <w:rFonts w:eastAsia="Calibri" w:cstheme="minorHAnsi"/>
                <w:bCs/>
              </w:rPr>
              <w:t>Direct Care</w:t>
            </w:r>
          </w:p>
          <w:p w14:paraId="4F35BF88" w14:textId="77777777" w:rsidR="006D24A0" w:rsidRDefault="006D24A0" w:rsidP="006D24A0">
            <w:pPr>
              <w:rPr>
                <w:rFonts w:eastAsia="Calibri" w:cstheme="minorHAnsi"/>
                <w:bCs/>
              </w:rPr>
            </w:pPr>
            <w:r w:rsidRPr="00954E04">
              <w:rPr>
                <w:rFonts w:eastAsia="Calibri" w:cstheme="minorHAnsi"/>
                <w:bCs/>
              </w:rPr>
              <w:t>NHS Trusts</w:t>
            </w:r>
          </w:p>
          <w:p w14:paraId="5C019B9F" w14:textId="77777777" w:rsidR="006D24A0" w:rsidRDefault="006D24A0" w:rsidP="006D24A0">
            <w:pPr>
              <w:rPr>
                <w:rFonts w:eastAsia="Calibri" w:cstheme="minorHAnsi"/>
                <w:bCs/>
              </w:rPr>
            </w:pPr>
            <w:r>
              <w:rPr>
                <w:rFonts w:eastAsia="Calibri" w:cstheme="minorHAnsi"/>
                <w:bCs/>
              </w:rPr>
              <w:t>Community Providers</w:t>
            </w:r>
          </w:p>
          <w:p w14:paraId="44BC0D16" w14:textId="77777777" w:rsidR="006D24A0" w:rsidRDefault="006D24A0" w:rsidP="006D24A0">
            <w:pPr>
              <w:rPr>
                <w:rFonts w:eastAsia="Calibri" w:cstheme="minorHAnsi"/>
                <w:bCs/>
              </w:rPr>
            </w:pPr>
            <w:r>
              <w:rPr>
                <w:rFonts w:eastAsia="Calibri" w:cstheme="minorHAnsi"/>
                <w:bCs/>
              </w:rPr>
              <w:t>Pharmacies</w:t>
            </w:r>
          </w:p>
          <w:p w14:paraId="7D4ED529" w14:textId="77777777" w:rsidR="006D24A0" w:rsidRDefault="006D24A0" w:rsidP="006D24A0">
            <w:pPr>
              <w:rPr>
                <w:rFonts w:eastAsia="Calibri" w:cstheme="minorHAnsi"/>
                <w:bCs/>
              </w:rPr>
            </w:pPr>
            <w:r>
              <w:rPr>
                <w:rFonts w:eastAsia="Calibri" w:cstheme="minorHAnsi"/>
                <w:bCs/>
              </w:rPr>
              <w:t>Enhanced care providers</w:t>
            </w:r>
          </w:p>
          <w:p w14:paraId="545493BC" w14:textId="77777777" w:rsidR="006D24A0" w:rsidRDefault="006D24A0" w:rsidP="006D24A0">
            <w:pPr>
              <w:rPr>
                <w:rFonts w:eastAsia="Calibri" w:cstheme="minorHAnsi"/>
                <w:bCs/>
              </w:rPr>
            </w:pPr>
            <w:r>
              <w:rPr>
                <w:rFonts w:eastAsia="Calibri" w:cstheme="minorHAnsi"/>
                <w:bCs/>
              </w:rPr>
              <w:t>Nursing Homes</w:t>
            </w:r>
          </w:p>
          <w:p w14:paraId="4BB4674B"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62EB7379"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7DB9D0E1" w14:textId="77777777" w:rsidR="006D24A0" w:rsidRPr="00954E04" w:rsidRDefault="006D24A0" w:rsidP="006D24A0">
            <w:pPr>
              <w:jc w:val="both"/>
              <w:rPr>
                <w:rFonts w:eastAsia="Calibri" w:cstheme="minorHAnsi"/>
                <w:b/>
                <w:bCs/>
              </w:rPr>
            </w:pPr>
          </w:p>
          <w:p w14:paraId="5C8F457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7F68DEA3" w14:textId="77777777" w:rsidR="006D24A0" w:rsidRDefault="006D24A0" w:rsidP="006D24A0">
            <w:pPr>
              <w:jc w:val="both"/>
              <w:rPr>
                <w:rFonts w:eastAsia="Calibri" w:cstheme="minorHAnsi"/>
                <w:bCs/>
              </w:rPr>
            </w:pPr>
          </w:p>
          <w:p w14:paraId="75320F71"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C87688D"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11C29E80" w14:textId="77777777" w:rsidR="006D24A0" w:rsidRDefault="006D24A0" w:rsidP="006D24A0">
            <w:pPr>
              <w:jc w:val="both"/>
              <w:rPr>
                <w:rFonts w:eastAsia="Calibri" w:cstheme="minorHAnsi"/>
                <w:bCs/>
              </w:rPr>
            </w:pPr>
          </w:p>
          <w:p w14:paraId="72474D98" w14:textId="77777777" w:rsidR="006D24A0" w:rsidRPr="00954E04" w:rsidRDefault="006D24A0" w:rsidP="00DE59D1">
            <w:pPr>
              <w:jc w:val="both"/>
              <w:rPr>
                <w:rFonts w:eastAsia="Calibri" w:cstheme="minorHAnsi"/>
                <w:bCs/>
              </w:rPr>
            </w:pPr>
            <w:r w:rsidRPr="00954E04">
              <w:rPr>
                <w:rFonts w:cstheme="minorHAnsi"/>
                <w:b/>
              </w:rPr>
              <w:t>Processors</w:t>
            </w:r>
            <w:r w:rsidRPr="00954E04">
              <w:rPr>
                <w:rFonts w:cstheme="minorHAnsi"/>
              </w:rPr>
              <w:t xml:space="preserve"> – </w:t>
            </w:r>
            <w:r w:rsidR="00DE59D1">
              <w:rPr>
                <w:rFonts w:cstheme="minorHAnsi"/>
              </w:rPr>
              <w:t>UHS NHS Trust</w:t>
            </w:r>
            <w:r w:rsidR="00F2486E">
              <w:rPr>
                <w:rFonts w:cstheme="minorHAnsi"/>
              </w:rPr>
              <w:t>, SCFT, SPFT</w:t>
            </w:r>
          </w:p>
        </w:tc>
      </w:tr>
      <w:tr w:rsidR="006D24A0" w:rsidRPr="00954E04" w14:paraId="6C19D226" w14:textId="77777777" w:rsidTr="00AD412F">
        <w:tc>
          <w:tcPr>
            <w:tcW w:w="2972" w:type="dxa"/>
          </w:tcPr>
          <w:p w14:paraId="1416A80A"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44395290"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66212A5D" w14:textId="77777777" w:rsidR="006D24A0" w:rsidRPr="00954E04" w:rsidRDefault="006D24A0" w:rsidP="006D24A0">
            <w:pPr>
              <w:jc w:val="both"/>
              <w:rPr>
                <w:rFonts w:eastAsia="Calibri" w:cstheme="minorHAnsi"/>
                <w:bCs/>
              </w:rPr>
            </w:pPr>
          </w:p>
          <w:p w14:paraId="216319A3"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71DB529C" w14:textId="77777777" w:rsidR="006D24A0" w:rsidRPr="00954E04" w:rsidRDefault="006D24A0" w:rsidP="006D24A0">
            <w:pPr>
              <w:jc w:val="both"/>
              <w:rPr>
                <w:rFonts w:eastAsia="Calibri" w:cstheme="minorHAnsi"/>
                <w:bCs/>
              </w:rPr>
            </w:pPr>
          </w:p>
          <w:p w14:paraId="05FD270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BD00BA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75B7E5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6C0A17A2" w14:textId="77777777" w:rsidR="006D24A0" w:rsidRPr="00954E04" w:rsidRDefault="006D24A0" w:rsidP="006D24A0">
            <w:pPr>
              <w:jc w:val="both"/>
              <w:rPr>
                <w:rFonts w:cstheme="minorHAnsi"/>
              </w:rPr>
            </w:pPr>
          </w:p>
          <w:p w14:paraId="5A3987C1"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0DBE7868" w14:textId="77777777" w:rsidTr="00AD412F">
        <w:tc>
          <w:tcPr>
            <w:tcW w:w="2972" w:type="dxa"/>
          </w:tcPr>
          <w:p w14:paraId="359FF03F"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53D05EDA"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7BD3B359" w14:textId="77777777"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03945B97" w14:textId="77777777"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6D8A65E0" w14:textId="77777777"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71734127" w14:textId="77777777" w:rsidR="006D24A0" w:rsidRPr="00A126AF" w:rsidRDefault="006D24A0" w:rsidP="006D24A0">
            <w:pPr>
              <w:jc w:val="both"/>
              <w:rPr>
                <w:rFonts w:eastAsia="Calibri" w:cstheme="minorHAnsi"/>
                <w:b/>
                <w:bCs/>
              </w:rPr>
            </w:pPr>
          </w:p>
          <w:p w14:paraId="6D975BE4"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62AD3B3A" w14:textId="77777777" w:rsidR="006D24A0" w:rsidRPr="00A126AF" w:rsidRDefault="006D24A0" w:rsidP="006D24A0">
            <w:pPr>
              <w:jc w:val="both"/>
              <w:rPr>
                <w:rFonts w:eastAsia="Calibri" w:cstheme="minorHAnsi"/>
                <w:b/>
                <w:bCs/>
              </w:rPr>
            </w:pPr>
          </w:p>
          <w:p w14:paraId="2AC6149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10834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890AE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473AD56" w14:textId="77777777" w:rsidR="006D24A0" w:rsidRPr="00A126AF" w:rsidRDefault="006D24A0" w:rsidP="006D24A0">
            <w:pPr>
              <w:jc w:val="both"/>
              <w:rPr>
                <w:rFonts w:eastAsia="Calibri" w:cstheme="minorHAnsi"/>
                <w:b/>
                <w:bCs/>
              </w:rPr>
            </w:pPr>
          </w:p>
          <w:p w14:paraId="74CD9448" w14:textId="77777777" w:rsidR="006D24A0" w:rsidRPr="00954E04" w:rsidRDefault="006D24A0" w:rsidP="006D24A0">
            <w:pPr>
              <w:jc w:val="both"/>
              <w:rPr>
                <w:rFonts w:eastAsia="Calibri" w:cstheme="minorHAnsi"/>
                <w:b/>
                <w:bCs/>
              </w:rPr>
            </w:pPr>
            <w:r w:rsidRPr="00A126AF">
              <w:rPr>
                <w:rFonts w:eastAsia="Calibri" w:cstheme="minorHAnsi"/>
                <w:b/>
                <w:bCs/>
              </w:rPr>
              <w:t xml:space="preserve">Data </w:t>
            </w:r>
            <w:r w:rsidRPr="00F2486E">
              <w:rPr>
                <w:rFonts w:eastAsia="Calibri" w:cstheme="minorHAnsi"/>
                <w:b/>
                <w:bCs/>
              </w:rPr>
              <w:t xml:space="preserve">Processors  -  </w:t>
            </w:r>
            <w:r w:rsidRPr="00F2486E">
              <w:rPr>
                <w:rFonts w:eastAsia="Calibri" w:cstheme="minorHAnsi"/>
              </w:rPr>
              <w:t>Optum, Cerner</w:t>
            </w:r>
          </w:p>
        </w:tc>
      </w:tr>
      <w:tr w:rsidR="006D24A0" w:rsidRPr="00954E04" w14:paraId="0DCD3BE7" w14:textId="77777777" w:rsidTr="00AD412F">
        <w:tc>
          <w:tcPr>
            <w:tcW w:w="2972" w:type="dxa"/>
          </w:tcPr>
          <w:p w14:paraId="5F1DF722" w14:textId="77777777"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1B9ECCE3"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 xml:space="preserve">Contract holding GPs in the UK receive payments from their respective governments on a tiered basis. Most of the income is derived from baseline capitation payments made </w:t>
            </w:r>
            <w:r w:rsidRPr="00954E04">
              <w:rPr>
                <w:rFonts w:cstheme="minorHAnsi"/>
              </w:rPr>
              <w:lastRenderedPageBreak/>
              <w:t>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3626EBC5" w14:textId="77777777" w:rsidR="006D24A0" w:rsidRPr="00954E04" w:rsidRDefault="006D24A0" w:rsidP="006D24A0">
            <w:pPr>
              <w:jc w:val="both"/>
              <w:rPr>
                <w:rFonts w:cstheme="minorHAnsi"/>
              </w:rPr>
            </w:pPr>
          </w:p>
          <w:p w14:paraId="0E2FAD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106B5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EF247C9"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FB8D4CB" w14:textId="77777777" w:rsidR="006D24A0" w:rsidRPr="00954E04" w:rsidRDefault="006D24A0" w:rsidP="006D24A0">
            <w:pPr>
              <w:jc w:val="both"/>
              <w:rPr>
                <w:rFonts w:cstheme="minorHAnsi"/>
              </w:rPr>
            </w:pPr>
          </w:p>
          <w:p w14:paraId="30C8435E"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r w:rsidR="00DE59D1">
              <w:rPr>
                <w:rFonts w:cstheme="minorHAnsi"/>
              </w:rPr>
              <w:t>, UHS Trust</w:t>
            </w:r>
          </w:p>
        </w:tc>
      </w:tr>
      <w:tr w:rsidR="006D24A0" w:rsidRPr="00954E04" w14:paraId="00265D9C" w14:textId="77777777" w:rsidTr="00AD412F">
        <w:tc>
          <w:tcPr>
            <w:tcW w:w="2972" w:type="dxa"/>
          </w:tcPr>
          <w:p w14:paraId="157FBCBA"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6077DAB3"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710DE888"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3D9E8BA3" w14:textId="77777777" w:rsidR="007D0FB5" w:rsidRPr="000C1122" w:rsidRDefault="007D0FB5" w:rsidP="006D24A0">
            <w:pPr>
              <w:jc w:val="both"/>
              <w:rPr>
                <w:rFonts w:eastAsia="Calibri" w:cstheme="minorHAnsi"/>
              </w:rPr>
            </w:pPr>
          </w:p>
          <w:p w14:paraId="065FCB27"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4014FF7"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65846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9657AA" w14:textId="77777777" w:rsidR="006D24A0" w:rsidRPr="00954E04" w:rsidRDefault="006D24A0" w:rsidP="006D24A0">
            <w:pPr>
              <w:jc w:val="both"/>
              <w:rPr>
                <w:rFonts w:cstheme="minorHAnsi"/>
              </w:rPr>
            </w:pPr>
          </w:p>
          <w:p w14:paraId="38ADD738" w14:textId="77777777" w:rsidR="006D24A0" w:rsidRPr="00954E04" w:rsidRDefault="006D24A0" w:rsidP="00F2486E">
            <w:pPr>
              <w:jc w:val="both"/>
              <w:rPr>
                <w:rFonts w:eastAsia="Calibri" w:cstheme="minorHAnsi"/>
                <w:b/>
                <w:bCs/>
              </w:rPr>
            </w:pPr>
            <w:r w:rsidRPr="00954E04">
              <w:rPr>
                <w:rFonts w:cstheme="minorHAnsi"/>
                <w:b/>
              </w:rPr>
              <w:t>Processor</w:t>
            </w:r>
            <w:r w:rsidRPr="00954E04">
              <w:rPr>
                <w:rFonts w:cstheme="minorHAnsi"/>
              </w:rPr>
              <w:t xml:space="preserve"> – </w:t>
            </w:r>
            <w:r w:rsidR="00F2486E">
              <w:rPr>
                <w:rFonts w:cstheme="minorHAnsi"/>
              </w:rPr>
              <w:t>TPP a</w:t>
            </w:r>
            <w:r>
              <w:rPr>
                <w:rFonts w:cstheme="minorHAnsi"/>
              </w:rPr>
              <w:t>nd PCSE</w:t>
            </w:r>
          </w:p>
        </w:tc>
      </w:tr>
      <w:tr w:rsidR="006D24A0" w:rsidRPr="00954E04" w14:paraId="3D74C04A" w14:textId="77777777" w:rsidTr="00AD412F">
        <w:tc>
          <w:tcPr>
            <w:tcW w:w="2972" w:type="dxa"/>
          </w:tcPr>
          <w:p w14:paraId="5AE1CA1D" w14:textId="77777777"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2313AD54" w14:textId="77777777"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44ED3BD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5C1E9102" w14:textId="77777777" w:rsidR="006D24A0" w:rsidRDefault="006D24A0" w:rsidP="006D24A0">
            <w:pPr>
              <w:jc w:val="both"/>
              <w:rPr>
                <w:rFonts w:eastAsia="Calibri" w:cstheme="minorHAnsi"/>
                <w:bCs/>
              </w:rPr>
            </w:pPr>
          </w:p>
          <w:p w14:paraId="1BADE002"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78775DE0" w14:textId="77777777" w:rsidR="006D24A0" w:rsidRDefault="006D24A0" w:rsidP="006D24A0">
            <w:pPr>
              <w:jc w:val="both"/>
              <w:rPr>
                <w:rFonts w:eastAsia="Calibri" w:cstheme="minorHAnsi"/>
                <w:bCs/>
              </w:rPr>
            </w:pPr>
          </w:p>
          <w:p w14:paraId="16596093" w14:textId="77777777" w:rsidR="006D24A0" w:rsidRPr="00954E04" w:rsidRDefault="006D24A0" w:rsidP="006D24A0">
            <w:pPr>
              <w:jc w:val="both"/>
              <w:rPr>
                <w:rFonts w:eastAsia="Calibri" w:cstheme="minorHAnsi"/>
                <w:b/>
                <w:bCs/>
              </w:rPr>
            </w:pPr>
            <w:r>
              <w:rPr>
                <w:rFonts w:eastAsia="Calibri" w:cstheme="minorHAnsi"/>
                <w:bCs/>
              </w:rPr>
              <w:lastRenderedPageBreak/>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7DDAA72A" w14:textId="77777777" w:rsidR="006D24A0" w:rsidRPr="00954E04" w:rsidRDefault="006D24A0" w:rsidP="006D24A0">
            <w:pPr>
              <w:jc w:val="both"/>
              <w:rPr>
                <w:rFonts w:eastAsia="Calibri" w:cstheme="minorHAnsi"/>
                <w:b/>
                <w:bCs/>
              </w:rPr>
            </w:pPr>
          </w:p>
          <w:p w14:paraId="484BE63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2CB1A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CE2AF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5413AF" w14:textId="77777777" w:rsidR="006D24A0" w:rsidRPr="00954E04" w:rsidRDefault="006D24A0" w:rsidP="006D24A0">
            <w:pPr>
              <w:jc w:val="both"/>
              <w:rPr>
                <w:rFonts w:eastAsia="Calibri" w:cstheme="minorHAnsi"/>
                <w:b/>
                <w:bCs/>
              </w:rPr>
            </w:pPr>
          </w:p>
          <w:p w14:paraId="3884105E"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59C894A1" w14:textId="77777777" w:rsidTr="00AD412F">
        <w:tc>
          <w:tcPr>
            <w:tcW w:w="2972" w:type="dxa"/>
          </w:tcPr>
          <w:p w14:paraId="43019E11" w14:textId="77777777" w:rsidR="006D24A0" w:rsidRDefault="006D24A0" w:rsidP="006D24A0">
            <w:pPr>
              <w:rPr>
                <w:rFonts w:eastAsia="Calibri" w:cstheme="minorHAnsi"/>
                <w:bCs/>
              </w:rPr>
            </w:pPr>
            <w:r w:rsidRPr="00954E04">
              <w:rPr>
                <w:rFonts w:eastAsia="Calibri" w:cstheme="minorHAnsi"/>
                <w:bCs/>
              </w:rPr>
              <w:lastRenderedPageBreak/>
              <w:t>Medicines Management Team</w:t>
            </w:r>
          </w:p>
          <w:p w14:paraId="3019BB15"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662AE45A"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168734BA" w14:textId="77777777" w:rsidR="006D24A0" w:rsidRPr="00954E04" w:rsidRDefault="006D24A0" w:rsidP="006D24A0">
            <w:pPr>
              <w:jc w:val="both"/>
              <w:rPr>
                <w:rFonts w:eastAsia="Calibri" w:cstheme="minorHAnsi"/>
                <w:bCs/>
              </w:rPr>
            </w:pPr>
          </w:p>
          <w:p w14:paraId="5BFE89D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FB589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81B3DB"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9DD91BA" w14:textId="77777777" w:rsidR="006D24A0" w:rsidRPr="00954E04" w:rsidRDefault="006D24A0" w:rsidP="006D24A0">
            <w:pPr>
              <w:jc w:val="both"/>
              <w:rPr>
                <w:rFonts w:eastAsia="Calibri" w:cstheme="minorHAnsi"/>
                <w:bCs/>
              </w:rPr>
            </w:pPr>
          </w:p>
          <w:p w14:paraId="242C7D1D" w14:textId="77777777" w:rsidR="006D24A0" w:rsidRPr="00954E04" w:rsidRDefault="006D24A0" w:rsidP="00F2486E">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Sussex ICB MOT</w:t>
            </w:r>
            <w:r w:rsidRPr="00954E04">
              <w:rPr>
                <w:rFonts w:eastAsia="Calibri" w:cstheme="minorHAnsi"/>
                <w:bCs/>
              </w:rPr>
              <w:t xml:space="preserve"> </w:t>
            </w:r>
          </w:p>
        </w:tc>
      </w:tr>
      <w:tr w:rsidR="006D24A0" w:rsidRPr="00954E04" w14:paraId="697A3C75" w14:textId="77777777" w:rsidTr="00AD412F">
        <w:tc>
          <w:tcPr>
            <w:tcW w:w="2972" w:type="dxa"/>
          </w:tcPr>
          <w:p w14:paraId="7EFACF2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76EB3116" w14:textId="77777777" w:rsidR="006D24A0" w:rsidRPr="00F2486E" w:rsidRDefault="006D24A0" w:rsidP="006D24A0">
            <w:pPr>
              <w:rPr>
                <w:rFonts w:eastAsia="Calibri" w:cstheme="minorHAnsi"/>
                <w:bCs/>
              </w:rPr>
            </w:pPr>
            <w:r w:rsidRPr="00F2486E">
              <w:rPr>
                <w:rFonts w:eastAsia="Calibri" w:cstheme="minorHAnsi"/>
                <w:bCs/>
              </w:rPr>
              <w:t>GP Extended Access</w:t>
            </w:r>
          </w:p>
          <w:p w14:paraId="37C7124D" w14:textId="77777777" w:rsidR="006D24A0" w:rsidRDefault="006D24A0" w:rsidP="006D24A0">
            <w:pPr>
              <w:rPr>
                <w:rFonts w:eastAsia="Calibri" w:cstheme="minorHAnsi"/>
                <w:bCs/>
              </w:rPr>
            </w:pPr>
            <w:r w:rsidRPr="00F2486E">
              <w:rPr>
                <w:rFonts w:eastAsia="Calibri" w:cstheme="minorHAnsi"/>
                <w:bCs/>
              </w:rPr>
              <w:t>Minor injuries services</w:t>
            </w:r>
          </w:p>
          <w:p w14:paraId="6B15F0CE" w14:textId="77777777" w:rsidR="006D24A0" w:rsidRPr="00954E04" w:rsidRDefault="006D24A0" w:rsidP="006D24A0">
            <w:pPr>
              <w:rPr>
                <w:rFonts w:eastAsia="Calibri" w:cstheme="minorHAnsi"/>
                <w:bCs/>
              </w:rPr>
            </w:pPr>
          </w:p>
        </w:tc>
        <w:tc>
          <w:tcPr>
            <w:tcW w:w="6044" w:type="dxa"/>
          </w:tcPr>
          <w:p w14:paraId="43C41110"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2486E">
              <w:rPr>
                <w:rFonts w:eastAsia="Calibri" w:cstheme="minorHAnsi"/>
                <w:bCs/>
              </w:rPr>
              <w:t>Brighton and Hove Federation</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53CF60F6" w14:textId="77777777" w:rsidR="006D24A0" w:rsidRPr="00954E04" w:rsidRDefault="006D24A0" w:rsidP="006D24A0">
            <w:pPr>
              <w:jc w:val="both"/>
              <w:rPr>
                <w:rFonts w:eastAsia="Calibri" w:cstheme="minorHAnsi"/>
                <w:bCs/>
              </w:rPr>
            </w:pPr>
          </w:p>
          <w:p w14:paraId="55C7A88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798A00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540F33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7BFF67A" w14:textId="77777777" w:rsidR="006D24A0" w:rsidRPr="00954E04" w:rsidRDefault="006D24A0" w:rsidP="006D24A0">
            <w:pPr>
              <w:jc w:val="both"/>
              <w:rPr>
                <w:rFonts w:eastAsia="Calibri" w:cstheme="minorHAnsi"/>
                <w:bCs/>
              </w:rPr>
            </w:pPr>
          </w:p>
          <w:p w14:paraId="6A5F6A34" w14:textId="77777777" w:rsidR="006D24A0" w:rsidRPr="00954E04" w:rsidRDefault="006D24A0" w:rsidP="00F2486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Brighton &amp; Hove Federation</w:t>
            </w:r>
          </w:p>
        </w:tc>
      </w:tr>
      <w:tr w:rsidR="006D24A0" w:rsidRPr="00954E04" w14:paraId="2E08E7DB" w14:textId="77777777" w:rsidTr="00AD412F">
        <w:tc>
          <w:tcPr>
            <w:tcW w:w="2972" w:type="dxa"/>
          </w:tcPr>
          <w:p w14:paraId="116E401B" w14:textId="77777777"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4D9DF8FD"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2486E">
              <w:rPr>
                <w:rFonts w:eastAsia="Calibri" w:cstheme="minorHAnsi"/>
                <w:bCs/>
              </w:rPr>
              <w:t>East &amp; Central Brighton PCN</w:t>
            </w:r>
            <w:r w:rsidRPr="00954E04">
              <w:rPr>
                <w:rFonts w:eastAsia="Calibri" w:cstheme="minorHAnsi"/>
                <w:bCs/>
              </w:rPr>
              <w:t xml:space="preserve"> in order that they can provide direct care services to the patient population. </w:t>
            </w:r>
          </w:p>
          <w:p w14:paraId="4065F00E" w14:textId="77777777" w:rsidR="006D24A0" w:rsidRPr="00954E04" w:rsidRDefault="006D24A0" w:rsidP="006D24A0">
            <w:pPr>
              <w:jc w:val="both"/>
              <w:rPr>
                <w:rFonts w:eastAsia="Calibri" w:cstheme="minorHAnsi"/>
                <w:bCs/>
              </w:rPr>
            </w:pPr>
          </w:p>
          <w:p w14:paraId="21B72360"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9D4EEF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8E16D4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B2AF373" w14:textId="77777777" w:rsidR="006D24A0" w:rsidRPr="00954E04" w:rsidRDefault="006D24A0" w:rsidP="006D24A0">
            <w:pPr>
              <w:jc w:val="both"/>
              <w:rPr>
                <w:rFonts w:eastAsia="Calibri" w:cstheme="minorHAnsi"/>
                <w:bCs/>
              </w:rPr>
            </w:pPr>
          </w:p>
          <w:p w14:paraId="09CA3967" w14:textId="77777777" w:rsidR="006D24A0" w:rsidRPr="00954E04" w:rsidRDefault="006D24A0" w:rsidP="00F2486E">
            <w:pPr>
              <w:jc w:val="both"/>
              <w:rPr>
                <w:rFonts w:eastAsia="Calibri" w:cstheme="minorHAnsi"/>
                <w:b/>
                <w:bCs/>
              </w:rPr>
            </w:pPr>
            <w:r w:rsidRPr="00954E04">
              <w:rPr>
                <w:rFonts w:eastAsia="Calibri" w:cstheme="minorHAnsi"/>
                <w:b/>
                <w:bCs/>
              </w:rPr>
              <w:lastRenderedPageBreak/>
              <w:t>Processor</w:t>
            </w:r>
            <w:r w:rsidRPr="00954E04">
              <w:rPr>
                <w:rFonts w:eastAsia="Calibri" w:cstheme="minorHAnsi"/>
                <w:bCs/>
              </w:rPr>
              <w:t xml:space="preserve"> – </w:t>
            </w:r>
            <w:r w:rsidR="00F2486E">
              <w:rPr>
                <w:rFonts w:eastAsia="Calibri" w:cstheme="minorHAnsi"/>
                <w:bCs/>
              </w:rPr>
              <w:t xml:space="preserve">Arch Healthcare, Ardingly Court, Regency, Pavillion Surgery, St Peters Medical Practice, </w:t>
            </w:r>
            <w:proofErr w:type="spellStart"/>
            <w:r w:rsidR="00F2486E">
              <w:rPr>
                <w:rFonts w:eastAsia="Calibri" w:cstheme="minorHAnsi"/>
                <w:bCs/>
              </w:rPr>
              <w:t>Woodingdean</w:t>
            </w:r>
            <w:proofErr w:type="spellEnd"/>
            <w:r w:rsidR="00F2486E">
              <w:rPr>
                <w:rFonts w:eastAsia="Calibri" w:cstheme="minorHAnsi"/>
                <w:bCs/>
              </w:rPr>
              <w:t xml:space="preserve"> Medical Centre, </w:t>
            </w:r>
            <w:proofErr w:type="spellStart"/>
            <w:r w:rsidR="00F2486E">
              <w:rPr>
                <w:rFonts w:eastAsia="Calibri" w:cstheme="minorHAnsi"/>
                <w:bCs/>
              </w:rPr>
              <w:t>Wellsbourne</w:t>
            </w:r>
            <w:proofErr w:type="spellEnd"/>
            <w:r w:rsidR="00F2486E">
              <w:rPr>
                <w:rFonts w:eastAsia="Calibri" w:cstheme="minorHAnsi"/>
                <w:bCs/>
              </w:rPr>
              <w:t xml:space="preserve"> Healthcare</w:t>
            </w:r>
          </w:p>
        </w:tc>
      </w:tr>
      <w:tr w:rsidR="006D24A0" w:rsidRPr="00954E04" w14:paraId="60DD9F2D" w14:textId="77777777" w:rsidTr="00AD412F">
        <w:tc>
          <w:tcPr>
            <w:tcW w:w="2972" w:type="dxa"/>
          </w:tcPr>
          <w:p w14:paraId="26B38252" w14:textId="77777777" w:rsidR="006D24A0" w:rsidRPr="00954E04" w:rsidRDefault="006D24A0" w:rsidP="006D24A0">
            <w:pPr>
              <w:rPr>
                <w:rFonts w:eastAsia="Calibri" w:cstheme="minorHAnsi"/>
                <w:bCs/>
              </w:rPr>
            </w:pPr>
            <w:r w:rsidRPr="00954E04">
              <w:rPr>
                <w:rFonts w:eastAsia="Calibri" w:cstheme="minorHAnsi"/>
                <w:bCs/>
              </w:rPr>
              <w:lastRenderedPageBreak/>
              <w:t>Smoking cessation</w:t>
            </w:r>
          </w:p>
        </w:tc>
        <w:tc>
          <w:tcPr>
            <w:tcW w:w="6044" w:type="dxa"/>
          </w:tcPr>
          <w:p w14:paraId="4F9B3B63"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11421644" w14:textId="77777777" w:rsidR="006D24A0" w:rsidRDefault="006D24A0" w:rsidP="006D24A0">
            <w:pPr>
              <w:jc w:val="both"/>
              <w:rPr>
                <w:rFonts w:eastAsia="Calibri" w:cstheme="minorHAnsi"/>
                <w:b/>
                <w:bCs/>
              </w:rPr>
            </w:pPr>
          </w:p>
          <w:p w14:paraId="2F5CE541"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9D3AB15" w14:textId="77777777" w:rsidR="006D24A0" w:rsidRPr="00954E04" w:rsidRDefault="006D24A0" w:rsidP="006D24A0">
            <w:pPr>
              <w:jc w:val="both"/>
              <w:rPr>
                <w:rFonts w:eastAsia="Calibri" w:cstheme="minorHAnsi"/>
                <w:b/>
                <w:bCs/>
              </w:rPr>
            </w:pPr>
          </w:p>
          <w:p w14:paraId="68570E8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ED46EC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6ABF661"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E17D8C1" w14:textId="77777777" w:rsidR="006D24A0" w:rsidRPr="00954E04" w:rsidRDefault="006D24A0" w:rsidP="006D24A0">
            <w:pPr>
              <w:jc w:val="both"/>
              <w:rPr>
                <w:rFonts w:eastAsia="Calibri" w:cstheme="minorHAnsi"/>
                <w:b/>
                <w:bCs/>
              </w:rPr>
            </w:pPr>
          </w:p>
          <w:p w14:paraId="23E34513" w14:textId="77777777" w:rsidR="006D24A0" w:rsidRPr="00954E04" w:rsidRDefault="006D24A0" w:rsidP="00F2486E">
            <w:pPr>
              <w:jc w:val="both"/>
              <w:rPr>
                <w:rFonts w:eastAsia="Calibri" w:cstheme="minorHAnsi"/>
                <w:bCs/>
              </w:rPr>
            </w:pPr>
            <w:r w:rsidRPr="00954E04">
              <w:rPr>
                <w:rFonts w:eastAsia="Calibri" w:cstheme="minorHAnsi"/>
                <w:b/>
                <w:bCs/>
              </w:rPr>
              <w:t xml:space="preserve">Processor – </w:t>
            </w:r>
            <w:r w:rsidR="00F2486E">
              <w:rPr>
                <w:rFonts w:eastAsia="Calibri" w:cstheme="minorHAnsi"/>
                <w:bCs/>
              </w:rPr>
              <w:t>Brighton &amp; Hove Public Health</w:t>
            </w:r>
          </w:p>
        </w:tc>
      </w:tr>
      <w:tr w:rsidR="006D24A0" w:rsidRPr="00954E04" w14:paraId="240D580C" w14:textId="77777777" w:rsidTr="00AD412F">
        <w:tc>
          <w:tcPr>
            <w:tcW w:w="2972" w:type="dxa"/>
          </w:tcPr>
          <w:p w14:paraId="313060CF"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27FEA869"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6F8F9B5C" w14:textId="77777777" w:rsidR="006D24A0" w:rsidRPr="00954E04" w:rsidRDefault="006D24A0" w:rsidP="006D24A0">
            <w:pPr>
              <w:rPr>
                <w:rFonts w:eastAsia="Calibri" w:cstheme="minorHAnsi"/>
                <w:bCs/>
              </w:rPr>
            </w:pPr>
          </w:p>
          <w:p w14:paraId="734802BE"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2C9E29A3" w14:textId="77777777" w:rsidR="006D24A0" w:rsidRPr="00954E04" w:rsidRDefault="006D24A0" w:rsidP="006D24A0">
            <w:pPr>
              <w:rPr>
                <w:rFonts w:eastAsia="Calibri" w:cstheme="minorHAnsi"/>
                <w:bCs/>
              </w:rPr>
            </w:pPr>
          </w:p>
          <w:p w14:paraId="4AB01A5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F08547"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635DBA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391805" w14:textId="77777777" w:rsidR="006D24A0" w:rsidRPr="00954E04" w:rsidRDefault="006D24A0" w:rsidP="006D24A0">
            <w:pPr>
              <w:rPr>
                <w:rFonts w:eastAsia="Calibri" w:cstheme="minorHAnsi"/>
                <w:bCs/>
              </w:rPr>
            </w:pPr>
          </w:p>
          <w:p w14:paraId="385B5D0C" w14:textId="77777777" w:rsidR="006D24A0" w:rsidRPr="00954E04" w:rsidRDefault="006D24A0" w:rsidP="00F2486E">
            <w:pPr>
              <w:rPr>
                <w:rFonts w:eastAsia="Calibri" w:cstheme="minorHAnsi"/>
                <w:b/>
                <w:bCs/>
              </w:rPr>
            </w:pPr>
            <w:r w:rsidRPr="00954E04">
              <w:rPr>
                <w:rFonts w:eastAsia="Calibri" w:cstheme="minorHAnsi"/>
                <w:b/>
                <w:bCs/>
              </w:rPr>
              <w:t xml:space="preserve">Processor </w:t>
            </w:r>
            <w:r w:rsidR="00F2486E">
              <w:rPr>
                <w:rFonts w:eastAsia="Calibri" w:cstheme="minorHAnsi"/>
                <w:b/>
                <w:bCs/>
              </w:rPr>
              <w:t>–</w:t>
            </w:r>
            <w:r w:rsidRPr="00954E04">
              <w:rPr>
                <w:rFonts w:eastAsia="Calibri" w:cstheme="minorHAnsi"/>
                <w:b/>
                <w:bCs/>
              </w:rPr>
              <w:t xml:space="preserve"> </w:t>
            </w:r>
            <w:r w:rsidR="00F2486E">
              <w:rPr>
                <w:rFonts w:eastAsia="Calibri" w:cstheme="minorHAnsi"/>
                <w:b/>
                <w:bCs/>
              </w:rPr>
              <w:t>East &amp; Central PCN</w:t>
            </w:r>
          </w:p>
        </w:tc>
      </w:tr>
      <w:tr w:rsidR="006D24A0" w:rsidRPr="00954E04" w14:paraId="6D0B67E3" w14:textId="77777777" w:rsidTr="00AD412F">
        <w:tc>
          <w:tcPr>
            <w:tcW w:w="2972" w:type="dxa"/>
          </w:tcPr>
          <w:p w14:paraId="2EF7912A"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A88B2B3"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193C70F2" w14:textId="77777777" w:rsidR="006D24A0" w:rsidRDefault="006D24A0" w:rsidP="006D24A0">
            <w:pPr>
              <w:jc w:val="both"/>
              <w:rPr>
                <w:rFonts w:eastAsia="Calibri" w:cstheme="minorHAnsi"/>
                <w:bCs/>
              </w:rPr>
            </w:pPr>
          </w:p>
          <w:p w14:paraId="3EC5A751"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3FB09921" w14:textId="77777777" w:rsidR="006D24A0" w:rsidRDefault="006D24A0" w:rsidP="006D24A0">
            <w:pPr>
              <w:jc w:val="both"/>
              <w:rPr>
                <w:rFonts w:eastAsia="Calibri" w:cstheme="minorHAnsi"/>
              </w:rPr>
            </w:pPr>
          </w:p>
          <w:p w14:paraId="74EF647F" w14:textId="77777777"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1EEF505A" w14:textId="77777777"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DEA5C0B" w14:textId="77777777"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02D9F98D" w14:textId="77777777" w:rsidR="006D24A0" w:rsidRPr="00374DFC" w:rsidRDefault="006D24A0" w:rsidP="007D0FB5">
            <w:pPr>
              <w:pStyle w:val="ListParagraph"/>
              <w:jc w:val="both"/>
              <w:rPr>
                <w:rFonts w:eastAsia="Calibri" w:cstheme="minorHAnsi"/>
              </w:rPr>
            </w:pPr>
          </w:p>
          <w:p w14:paraId="7F474ABE"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33969435" w14:textId="77777777" w:rsidTr="00AD412F">
        <w:tc>
          <w:tcPr>
            <w:tcW w:w="2972" w:type="dxa"/>
          </w:tcPr>
          <w:p w14:paraId="699D72F6" w14:textId="77777777" w:rsidR="006D24A0" w:rsidRDefault="006D24A0" w:rsidP="006D24A0">
            <w:pPr>
              <w:rPr>
                <w:rFonts w:eastAsia="Calibri" w:cstheme="minorHAnsi"/>
                <w:bCs/>
              </w:rPr>
            </w:pPr>
            <w:r w:rsidRPr="00954E04">
              <w:rPr>
                <w:rFonts w:eastAsia="Calibri" w:cstheme="minorHAnsi"/>
                <w:bCs/>
              </w:rPr>
              <w:t>Coroner</w:t>
            </w:r>
          </w:p>
          <w:p w14:paraId="58503F2D" w14:textId="77777777" w:rsidR="006D24A0" w:rsidRPr="00954E04" w:rsidRDefault="006D24A0" w:rsidP="006D24A0">
            <w:pPr>
              <w:rPr>
                <w:rFonts w:eastAsia="Calibri" w:cstheme="minorHAnsi"/>
                <w:bCs/>
              </w:rPr>
            </w:pPr>
          </w:p>
        </w:tc>
        <w:tc>
          <w:tcPr>
            <w:tcW w:w="6044" w:type="dxa"/>
          </w:tcPr>
          <w:p w14:paraId="19948C33"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72D334C0" w14:textId="77777777" w:rsidR="006D24A0" w:rsidRPr="00954E04" w:rsidRDefault="006D24A0" w:rsidP="006D24A0">
            <w:pPr>
              <w:jc w:val="both"/>
              <w:rPr>
                <w:rFonts w:eastAsia="Calibri" w:cstheme="minorHAnsi"/>
                <w:b/>
                <w:bCs/>
              </w:rPr>
            </w:pPr>
          </w:p>
          <w:p w14:paraId="2B9B9ABE" w14:textId="77777777" w:rsidR="006D24A0" w:rsidRPr="00954E04" w:rsidRDefault="006D24A0" w:rsidP="006D24A0">
            <w:pPr>
              <w:jc w:val="both"/>
              <w:rPr>
                <w:rFonts w:eastAsia="Calibri" w:cstheme="minorHAnsi"/>
                <w:b/>
                <w:bCs/>
              </w:rPr>
            </w:pPr>
            <w:r w:rsidRPr="00954E04">
              <w:rPr>
                <w:rFonts w:eastAsia="Calibri" w:cstheme="minorHAnsi"/>
                <w:b/>
                <w:bCs/>
              </w:rPr>
              <w:lastRenderedPageBreak/>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0B8C4192" w14:textId="77777777" w:rsidR="006D24A0" w:rsidRPr="00954E04" w:rsidRDefault="006D24A0" w:rsidP="006D24A0">
            <w:pPr>
              <w:jc w:val="both"/>
              <w:rPr>
                <w:rFonts w:eastAsia="Calibri" w:cstheme="minorHAnsi"/>
                <w:b/>
                <w:bCs/>
              </w:rPr>
            </w:pPr>
          </w:p>
          <w:p w14:paraId="1EBC29A6"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FFF3221" w14:textId="77777777" w:rsidTr="0081508E">
        <w:tc>
          <w:tcPr>
            <w:tcW w:w="2972" w:type="dxa"/>
          </w:tcPr>
          <w:p w14:paraId="32C072FF" w14:textId="77777777" w:rsidR="006D24A0" w:rsidRPr="00D44587" w:rsidRDefault="006D24A0" w:rsidP="00DE59D1">
            <w:pPr>
              <w:rPr>
                <w:rFonts w:eastAsia="Calibri" w:cstheme="minorHAnsi"/>
                <w:bCs/>
                <w:highlight w:val="red"/>
              </w:rPr>
            </w:pPr>
            <w:r w:rsidRPr="00653CE1">
              <w:rPr>
                <w:b/>
                <w:bCs/>
              </w:rPr>
              <w:lastRenderedPageBreak/>
              <w:t xml:space="preserve">Medical Examiner Service(Change to community Medical Examiners name) – </w:t>
            </w:r>
            <w:r w:rsidR="00DE59D1">
              <w:rPr>
                <w:b/>
                <w:bCs/>
              </w:rPr>
              <w:t>UHS</w:t>
            </w:r>
          </w:p>
        </w:tc>
        <w:tc>
          <w:tcPr>
            <w:tcW w:w="6044" w:type="dxa"/>
          </w:tcPr>
          <w:p w14:paraId="1C086DE4" w14:textId="77777777"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DE59D1">
              <w:rPr>
                <w:color w:val="auto"/>
                <w:sz w:val="22"/>
                <w:szCs w:val="22"/>
                <w:lang w:eastAsia="en-US"/>
              </w:rPr>
              <w:t>UH Sussex</w:t>
            </w:r>
            <w:r>
              <w:rPr>
                <w:color w:val="auto"/>
                <w:sz w:val="22"/>
                <w:szCs w:val="22"/>
                <w:lang w:eastAsia="en-US"/>
              </w:rPr>
              <w:t xml:space="preserve"> </w:t>
            </w:r>
          </w:p>
          <w:p w14:paraId="0A6C81B9" w14:textId="77777777" w:rsidR="006D24A0" w:rsidRDefault="006D24A0" w:rsidP="006D24A0">
            <w:pPr>
              <w:pStyle w:val="NoSpacing"/>
              <w:jc w:val="both"/>
              <w:rPr>
                <w:sz w:val="20"/>
                <w:szCs w:val="24"/>
              </w:rPr>
            </w:pPr>
          </w:p>
          <w:p w14:paraId="7FB94B07" w14:textId="77777777" w:rsidR="006D24A0" w:rsidRDefault="006D24A0" w:rsidP="006D24A0">
            <w:pPr>
              <w:pStyle w:val="NoSpacing"/>
              <w:jc w:val="both"/>
            </w:pPr>
          </w:p>
          <w:p w14:paraId="02804DEC"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0F3A0C50" w14:textId="77777777"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40F707AC" w14:textId="77777777"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EE1B36" w14:textId="77777777" w:rsidR="006D24A0" w:rsidRDefault="006D24A0" w:rsidP="006D24A0">
            <w:pPr>
              <w:pStyle w:val="NoSpacing"/>
              <w:jc w:val="both"/>
              <w:rPr>
                <w:sz w:val="20"/>
              </w:rPr>
            </w:pPr>
          </w:p>
          <w:p w14:paraId="4C96DCA1" w14:textId="77777777" w:rsidR="006D24A0" w:rsidRDefault="006D24A0" w:rsidP="006D24A0">
            <w:pPr>
              <w:pStyle w:val="NoSpacing"/>
              <w:jc w:val="both"/>
            </w:pPr>
          </w:p>
          <w:p w14:paraId="529AE98C" w14:textId="77777777"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DE59D1">
              <w:t xml:space="preserve">UH </w:t>
            </w:r>
            <w:proofErr w:type="spellStart"/>
            <w:r w:rsidR="00DE59D1">
              <w:t>sussex</w:t>
            </w:r>
            <w:proofErr w:type="spellEnd"/>
          </w:p>
          <w:p w14:paraId="1BFE90A1" w14:textId="77777777" w:rsidR="006D24A0" w:rsidRPr="00954E04" w:rsidRDefault="006D24A0" w:rsidP="006D24A0">
            <w:pPr>
              <w:jc w:val="both"/>
              <w:rPr>
                <w:rFonts w:eastAsia="Calibri" w:cstheme="minorHAnsi"/>
                <w:b/>
                <w:bCs/>
              </w:rPr>
            </w:pPr>
          </w:p>
        </w:tc>
      </w:tr>
      <w:tr w:rsidR="006D24A0" w:rsidRPr="00954E04" w14:paraId="5B0A0422" w14:textId="77777777" w:rsidTr="00AD412F">
        <w:tc>
          <w:tcPr>
            <w:tcW w:w="2972" w:type="dxa"/>
          </w:tcPr>
          <w:p w14:paraId="4C32D3F6" w14:textId="77777777" w:rsidR="006D24A0" w:rsidRPr="00954E04" w:rsidRDefault="006D24A0" w:rsidP="00F2486E">
            <w:pPr>
              <w:rPr>
                <w:rFonts w:eastAsia="Calibri" w:cstheme="minorHAnsi"/>
                <w:bCs/>
              </w:rPr>
            </w:pPr>
            <w:r w:rsidRPr="00F2486E">
              <w:rPr>
                <w:rFonts w:eastAsia="Calibri" w:cstheme="minorHAnsi"/>
                <w:bCs/>
              </w:rPr>
              <w:t xml:space="preserve">Non-commissioned, private healthcare providers </w:t>
            </w:r>
          </w:p>
        </w:tc>
        <w:tc>
          <w:tcPr>
            <w:tcW w:w="6044" w:type="dxa"/>
          </w:tcPr>
          <w:p w14:paraId="54FA522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222E1DC0" w14:textId="77777777" w:rsidR="006D24A0" w:rsidRPr="00954E04" w:rsidRDefault="006D24A0" w:rsidP="006D24A0">
            <w:pPr>
              <w:jc w:val="both"/>
              <w:rPr>
                <w:rFonts w:eastAsia="Calibri" w:cstheme="minorHAnsi"/>
                <w:b/>
                <w:bCs/>
              </w:rPr>
            </w:pPr>
          </w:p>
          <w:p w14:paraId="5E380D17" w14:textId="77777777"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275B09FE" w14:textId="77777777" w:rsidR="006D24A0" w:rsidRPr="00954E04" w:rsidRDefault="006D24A0" w:rsidP="006D24A0">
            <w:pPr>
              <w:jc w:val="both"/>
              <w:rPr>
                <w:rFonts w:eastAsia="Calibri" w:cstheme="minorHAnsi"/>
                <w:bCs/>
              </w:rPr>
            </w:pPr>
          </w:p>
          <w:p w14:paraId="6A9B188F" w14:textId="77777777" w:rsidR="006D24A0" w:rsidRPr="00954E04" w:rsidRDefault="006D24A0" w:rsidP="00F2486E">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2486E">
              <w:rPr>
                <w:rFonts w:eastAsia="Calibri" w:cstheme="minorHAnsi"/>
                <w:bCs/>
              </w:rPr>
              <w:t>–</w:t>
            </w:r>
            <w:r w:rsidRPr="00954E04">
              <w:rPr>
                <w:rFonts w:eastAsia="Calibri" w:cstheme="minorHAnsi"/>
                <w:bCs/>
              </w:rPr>
              <w:t xml:space="preserve"> </w:t>
            </w:r>
            <w:r w:rsidR="00F2486E">
              <w:rPr>
                <w:rFonts w:eastAsia="Calibri" w:cstheme="minorHAnsi"/>
                <w:bCs/>
              </w:rPr>
              <w:t>Nuffield Health</w:t>
            </w:r>
          </w:p>
        </w:tc>
      </w:tr>
      <w:tr w:rsidR="006D24A0" w:rsidRPr="00954E04" w14:paraId="17ABE043" w14:textId="77777777" w:rsidTr="00AD412F">
        <w:tc>
          <w:tcPr>
            <w:tcW w:w="2972" w:type="dxa"/>
          </w:tcPr>
          <w:p w14:paraId="2A4D728E"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78308221" w14:textId="77777777" w:rsidR="006D24A0" w:rsidRPr="00954E04" w:rsidRDefault="006D24A0" w:rsidP="006D24A0">
            <w:pPr>
              <w:rPr>
                <w:rFonts w:eastAsia="Calibri" w:cstheme="minorHAnsi"/>
                <w:bCs/>
              </w:rPr>
            </w:pPr>
          </w:p>
        </w:tc>
        <w:tc>
          <w:tcPr>
            <w:tcW w:w="6044" w:type="dxa"/>
          </w:tcPr>
          <w:p w14:paraId="77FD364E"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4819342A" w14:textId="77777777" w:rsidR="006D24A0" w:rsidRPr="00954E04" w:rsidRDefault="006D24A0" w:rsidP="006D24A0">
            <w:pPr>
              <w:jc w:val="both"/>
              <w:rPr>
                <w:rFonts w:eastAsia="Calibri" w:cstheme="minorHAnsi"/>
                <w:b/>
                <w:bCs/>
              </w:rPr>
            </w:pPr>
          </w:p>
          <w:p w14:paraId="09F3036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AD65F9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1DB6D1"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7FB21AE" w14:textId="77777777" w:rsidR="006D24A0" w:rsidRPr="00767AE0" w:rsidRDefault="006D24A0" w:rsidP="006D24A0">
            <w:pPr>
              <w:pStyle w:val="ListParagraph"/>
              <w:jc w:val="both"/>
              <w:rPr>
                <w:rFonts w:eastAsia="Calibri" w:cstheme="minorHAnsi"/>
              </w:rPr>
            </w:pPr>
          </w:p>
          <w:p w14:paraId="1847DB11" w14:textId="77777777" w:rsidR="006D24A0" w:rsidRPr="00954E04" w:rsidRDefault="006D24A0" w:rsidP="006D24A0">
            <w:pPr>
              <w:jc w:val="both"/>
              <w:rPr>
                <w:rFonts w:eastAsia="Calibri" w:cstheme="minorHAnsi"/>
                <w:b/>
                <w:bCs/>
              </w:rPr>
            </w:pPr>
            <w:r w:rsidRPr="00653CE1">
              <w:rPr>
                <w:rFonts w:eastAsia="Calibri" w:cstheme="minorHAnsi"/>
                <w:b/>
                <w:bCs/>
              </w:rPr>
              <w:t xml:space="preserve">Provider  - </w:t>
            </w:r>
            <w:proofErr w:type="spellStart"/>
            <w:r w:rsidRPr="00653CE1">
              <w:rPr>
                <w:rFonts w:eastAsia="Calibri" w:cstheme="minorHAnsi"/>
                <w:bCs/>
              </w:rPr>
              <w:t>AccuRX</w:t>
            </w:r>
            <w:proofErr w:type="spellEnd"/>
            <w:r w:rsidRPr="00653CE1">
              <w:rPr>
                <w:rFonts w:eastAsia="Calibri" w:cstheme="minorHAnsi"/>
                <w:bCs/>
              </w:rPr>
              <w:t xml:space="preserve"> - NHSAPP</w:t>
            </w:r>
            <w:r w:rsidR="00653CE1" w:rsidRPr="00653CE1">
              <w:rPr>
                <w:rFonts w:eastAsia="Calibri" w:cstheme="minorHAnsi"/>
                <w:bCs/>
              </w:rPr>
              <w:t>,</w:t>
            </w:r>
            <w:r w:rsidRPr="00653CE1">
              <w:rPr>
                <w:rFonts w:eastAsia="Calibri" w:cstheme="minorHAnsi"/>
                <w:bCs/>
              </w:rPr>
              <w:t xml:space="preserve"> </w:t>
            </w:r>
            <w:proofErr w:type="spellStart"/>
            <w:r w:rsidR="00653CE1" w:rsidRPr="00653CE1">
              <w:rPr>
                <w:rFonts w:eastAsia="Calibri" w:cstheme="minorHAnsi"/>
                <w:bCs/>
              </w:rPr>
              <w:t>econsult</w:t>
            </w:r>
            <w:proofErr w:type="spellEnd"/>
          </w:p>
        </w:tc>
      </w:tr>
      <w:tr w:rsidR="006D24A0" w:rsidRPr="00954E04" w14:paraId="00521443" w14:textId="77777777" w:rsidTr="00AD412F">
        <w:tc>
          <w:tcPr>
            <w:tcW w:w="2972" w:type="dxa"/>
            <w:hideMark/>
          </w:tcPr>
          <w:p w14:paraId="37C72FF3" w14:textId="77777777" w:rsidR="006D24A0" w:rsidRPr="00954E04" w:rsidRDefault="006D24A0" w:rsidP="006D24A0">
            <w:pPr>
              <w:rPr>
                <w:rFonts w:eastAsia="Calibri" w:cstheme="minorHAnsi"/>
                <w:bCs/>
              </w:rPr>
            </w:pPr>
            <w:r w:rsidRPr="00954E04">
              <w:rPr>
                <w:rFonts w:eastAsia="Calibri" w:cstheme="minorHAnsi"/>
                <w:bCs/>
              </w:rPr>
              <w:t>Remote consultation</w:t>
            </w:r>
          </w:p>
          <w:p w14:paraId="6F874D4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34AD5C83"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79C2E9D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4591347F" w14:textId="77777777" w:rsidR="006D24A0" w:rsidRPr="00954E04" w:rsidRDefault="006D24A0" w:rsidP="006D24A0">
            <w:pPr>
              <w:jc w:val="both"/>
              <w:rPr>
                <w:rFonts w:eastAsia="Calibri" w:cstheme="minorHAnsi"/>
                <w:b/>
                <w:bCs/>
              </w:rPr>
            </w:pPr>
          </w:p>
          <w:p w14:paraId="6E97B4E4"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4D0376F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8F8413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6EBBAFF" w14:textId="77777777" w:rsidR="006D24A0" w:rsidRPr="00954E04" w:rsidRDefault="006D24A0" w:rsidP="006D24A0">
            <w:pPr>
              <w:jc w:val="both"/>
              <w:rPr>
                <w:rFonts w:eastAsia="Calibri" w:cstheme="minorHAnsi"/>
                <w:bCs/>
              </w:rPr>
            </w:pPr>
          </w:p>
          <w:p w14:paraId="1C718974" w14:textId="77777777"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4AB2DF30" w14:textId="77777777" w:rsidR="006D24A0" w:rsidRPr="00954E04" w:rsidRDefault="006D24A0" w:rsidP="006D24A0">
            <w:pPr>
              <w:jc w:val="both"/>
              <w:rPr>
                <w:rFonts w:eastAsia="Calibri" w:cstheme="minorHAnsi"/>
                <w:b/>
                <w:bCs/>
              </w:rPr>
            </w:pPr>
          </w:p>
          <w:p w14:paraId="4B29092E" w14:textId="77777777" w:rsidR="006D24A0" w:rsidRPr="00954E04" w:rsidRDefault="006D24A0" w:rsidP="006D24A0">
            <w:pPr>
              <w:jc w:val="both"/>
              <w:rPr>
                <w:rFonts w:ascii="Calibri" w:eastAsia="Calibri" w:hAnsi="Calibri" w:cstheme="minorHAnsi"/>
                <w:bCs/>
              </w:rPr>
            </w:pPr>
            <w:r w:rsidRPr="00653CE1">
              <w:rPr>
                <w:rFonts w:eastAsia="Calibri" w:cstheme="minorHAnsi"/>
                <w:b/>
                <w:bCs/>
              </w:rPr>
              <w:t xml:space="preserve">Processor – </w:t>
            </w:r>
            <w:r w:rsidRPr="00653CE1">
              <w:rPr>
                <w:rFonts w:eastAsia="Calibri" w:cstheme="minorHAnsi"/>
                <w:bCs/>
              </w:rPr>
              <w:t xml:space="preserve">e-Consult, </w:t>
            </w:r>
            <w:proofErr w:type="spellStart"/>
            <w:r w:rsidR="00653CE1">
              <w:rPr>
                <w:rFonts w:eastAsia="Calibri" w:cstheme="minorHAnsi"/>
                <w:bCs/>
              </w:rPr>
              <w:t>AccuRX</w:t>
            </w:r>
            <w:proofErr w:type="spellEnd"/>
            <w:r w:rsidR="00653CE1">
              <w:rPr>
                <w:rFonts w:eastAsia="Calibri" w:cstheme="minorHAnsi"/>
                <w:bCs/>
              </w:rPr>
              <w:t>,</w:t>
            </w:r>
          </w:p>
        </w:tc>
      </w:tr>
      <w:tr w:rsidR="006D24A0" w:rsidRPr="00954E04" w14:paraId="4A1C0432" w14:textId="77777777" w:rsidTr="00AD412F">
        <w:tc>
          <w:tcPr>
            <w:tcW w:w="2972" w:type="dxa"/>
          </w:tcPr>
          <w:p w14:paraId="67E00D0D"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961AD34"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533E60F5" w14:textId="77777777" w:rsidR="006D24A0" w:rsidRDefault="006D24A0" w:rsidP="006D24A0">
            <w:pPr>
              <w:pStyle w:val="NoSpacing"/>
              <w:jc w:val="both"/>
              <w:rPr>
                <w:rFonts w:cstheme="minorHAnsi"/>
                <w:shd w:val="clear" w:color="auto" w:fill="FFFFFF"/>
              </w:rPr>
            </w:pPr>
          </w:p>
          <w:p w14:paraId="1B1A724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9E7DA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487A6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68C23AB" w14:textId="77777777" w:rsidR="006D24A0" w:rsidRPr="00954E04" w:rsidRDefault="006D24A0" w:rsidP="006D24A0">
            <w:pPr>
              <w:jc w:val="both"/>
              <w:rPr>
                <w:rFonts w:eastAsia="Calibri" w:cstheme="minorHAnsi"/>
                <w:b/>
                <w:bCs/>
              </w:rPr>
            </w:pPr>
          </w:p>
          <w:p w14:paraId="2941530E" w14:textId="77777777" w:rsidR="006D24A0" w:rsidRPr="00954E04" w:rsidRDefault="006D24A0" w:rsidP="00653CE1">
            <w:pPr>
              <w:jc w:val="both"/>
              <w:rPr>
                <w:rFonts w:eastAsia="Calibri" w:cstheme="minorHAnsi"/>
                <w:b/>
                <w:bCs/>
              </w:rPr>
            </w:pPr>
            <w:r w:rsidRPr="00954E04">
              <w:rPr>
                <w:rFonts w:eastAsia="Calibri" w:cstheme="minorHAnsi"/>
                <w:b/>
                <w:bCs/>
              </w:rPr>
              <w:t xml:space="preserve">Processor – </w:t>
            </w:r>
            <w:r w:rsidR="00653CE1">
              <w:rPr>
                <w:rFonts w:eastAsia="Calibri" w:cstheme="minorHAnsi"/>
              </w:rPr>
              <w:t xml:space="preserve">SCFT, Martlets, </w:t>
            </w:r>
          </w:p>
        </w:tc>
      </w:tr>
      <w:tr w:rsidR="006D24A0" w:rsidRPr="00954E04" w14:paraId="7FFF0DC7" w14:textId="77777777" w:rsidTr="00AD412F">
        <w:tc>
          <w:tcPr>
            <w:tcW w:w="2972" w:type="dxa"/>
          </w:tcPr>
          <w:p w14:paraId="2FD9D046" w14:textId="77777777" w:rsidR="006D24A0" w:rsidRPr="00954E04" w:rsidRDefault="006D24A0" w:rsidP="006D24A0">
            <w:r w:rsidRPr="00954E04">
              <w:t>General Practice Extraction Service (GPES)</w:t>
            </w:r>
          </w:p>
          <w:p w14:paraId="5217ECAA" w14:textId="77777777" w:rsidR="006D24A0" w:rsidRPr="00954E04" w:rsidRDefault="006D24A0" w:rsidP="006D24A0">
            <w:pPr>
              <w:numPr>
                <w:ilvl w:val="0"/>
                <w:numId w:val="2"/>
              </w:numPr>
              <w:contextualSpacing/>
            </w:pPr>
            <w:r w:rsidRPr="00954E04">
              <w:t>At risk patients data collection Version 3</w:t>
            </w:r>
          </w:p>
          <w:p w14:paraId="7ADF0A6C" w14:textId="77777777" w:rsidR="006D24A0" w:rsidRPr="00954E04" w:rsidRDefault="006D24A0" w:rsidP="006D24A0">
            <w:pPr>
              <w:numPr>
                <w:ilvl w:val="0"/>
                <w:numId w:val="2"/>
              </w:numPr>
              <w:contextualSpacing/>
            </w:pPr>
            <w:r w:rsidRPr="00954E04">
              <w:t>CVDPREVENT Audit</w:t>
            </w:r>
          </w:p>
          <w:p w14:paraId="599FDB2D" w14:textId="77777777" w:rsidR="006D24A0" w:rsidRPr="00954E04" w:rsidRDefault="006D24A0" w:rsidP="006D24A0">
            <w:pPr>
              <w:numPr>
                <w:ilvl w:val="0"/>
                <w:numId w:val="2"/>
              </w:numPr>
              <w:contextualSpacing/>
            </w:pPr>
            <w:r w:rsidRPr="00954E04">
              <w:t>Physical Health Checks for people with Severe Mental Illness</w:t>
            </w:r>
          </w:p>
        </w:tc>
        <w:tc>
          <w:tcPr>
            <w:tcW w:w="6044" w:type="dxa"/>
          </w:tcPr>
          <w:p w14:paraId="64A8369F" w14:textId="77777777"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24445378" w14:textId="77777777" w:rsidR="006D24A0" w:rsidRPr="00954E04" w:rsidRDefault="006D24A0" w:rsidP="006D24A0"/>
          <w:p w14:paraId="6C42F709" w14:textId="77777777" w:rsidR="006D24A0" w:rsidRPr="00954E04" w:rsidRDefault="006D24A0" w:rsidP="006D24A0">
            <w:pPr>
              <w:numPr>
                <w:ilvl w:val="0"/>
                <w:numId w:val="3"/>
              </w:numPr>
              <w:contextualSpacing/>
            </w:pPr>
            <w:hyperlink r:id="rId12" w:history="1">
              <w:r w:rsidRPr="00954E04">
                <w:rPr>
                  <w:color w:val="0000FF" w:themeColor="hyperlink"/>
                  <w:u w:val="single"/>
                </w:rPr>
                <w:t>At risk patients including severely clinically vulnerable</w:t>
              </w:r>
            </w:hyperlink>
          </w:p>
          <w:p w14:paraId="600C094E" w14:textId="77777777" w:rsidR="006D24A0" w:rsidRPr="00954E04" w:rsidRDefault="006D24A0" w:rsidP="006D24A0"/>
          <w:p w14:paraId="48CDEB0C" w14:textId="77777777" w:rsidR="006D24A0" w:rsidRPr="00954E04" w:rsidRDefault="006D24A0" w:rsidP="006D24A0">
            <w:pPr>
              <w:ind w:left="720"/>
              <w:contextualSpacing/>
            </w:pPr>
          </w:p>
          <w:p w14:paraId="1EBF12EA" w14:textId="77777777" w:rsidR="006D24A0" w:rsidRPr="00954E04" w:rsidRDefault="006D24A0" w:rsidP="006D24A0">
            <w:pPr>
              <w:numPr>
                <w:ilvl w:val="0"/>
                <w:numId w:val="3"/>
              </w:numPr>
              <w:contextualSpacing/>
            </w:pPr>
            <w:hyperlink r:id="rId13"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23454F89" w14:textId="77777777" w:rsidR="006D24A0" w:rsidRPr="00954E04" w:rsidRDefault="006D24A0" w:rsidP="006D24A0"/>
          <w:p w14:paraId="3508FAE9" w14:textId="77777777" w:rsidR="006D24A0" w:rsidRPr="00954E04" w:rsidRDefault="006D24A0" w:rsidP="006D24A0">
            <w:pPr>
              <w:numPr>
                <w:ilvl w:val="0"/>
                <w:numId w:val="3"/>
              </w:numPr>
              <w:contextualSpacing/>
            </w:pPr>
            <w:hyperlink r:id="rId14" w:history="1">
              <w:r w:rsidRPr="00954E04">
                <w:rPr>
                  <w:color w:val="0000FF" w:themeColor="hyperlink"/>
                  <w:u w:val="single"/>
                </w:rPr>
                <w:t>GPES Physical Health Checks for people with Severe Mental Illness (PHSMI) data collection</w:t>
              </w:r>
            </w:hyperlink>
            <w:r w:rsidRPr="00954E04">
              <w:t>.</w:t>
            </w:r>
          </w:p>
          <w:p w14:paraId="348E82B4" w14:textId="77777777" w:rsidR="006D24A0" w:rsidRPr="00954E04" w:rsidRDefault="006D24A0" w:rsidP="006D24A0"/>
          <w:p w14:paraId="5A3906DC" w14:textId="77777777" w:rsidR="006D24A0" w:rsidRDefault="006D24A0" w:rsidP="006D24A0">
            <w:r w:rsidRPr="00954E04">
              <w:rPr>
                <w:b/>
                <w:bCs/>
              </w:rPr>
              <w:lastRenderedPageBreak/>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58C90D19" w14:textId="77777777" w:rsidR="006D24A0" w:rsidRPr="00954E04" w:rsidRDefault="006D24A0" w:rsidP="006D24A0"/>
          <w:p w14:paraId="3408567E"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3EEAF485" w14:textId="77777777" w:rsidR="006D24A0" w:rsidRPr="00954E04" w:rsidRDefault="006D24A0" w:rsidP="006D24A0">
            <w:pPr>
              <w:rPr>
                <w:color w:val="212121"/>
                <w:lang w:eastAsia="en-GB"/>
              </w:rPr>
            </w:pPr>
          </w:p>
          <w:p w14:paraId="56B35680" w14:textId="77777777" w:rsidR="006D24A0" w:rsidRPr="00954E04" w:rsidRDefault="006D24A0" w:rsidP="006D24A0">
            <w:r w:rsidRPr="00954E04">
              <w:t xml:space="preserve">Any objections to this data collection should be made directly to NHS </w:t>
            </w:r>
            <w:r>
              <w:t>England</w:t>
            </w:r>
            <w:r w:rsidRPr="00954E04">
              <w:t xml:space="preserve">.  </w:t>
            </w:r>
            <w:hyperlink r:id="rId15" w:history="1">
              <w:r w:rsidRPr="009956BB">
                <w:rPr>
                  <w:rStyle w:val="Hyperlink"/>
                </w:rPr>
                <w:t>enquiries@nhsdigital.nhs.uk</w:t>
              </w:r>
            </w:hyperlink>
          </w:p>
          <w:p w14:paraId="390A5194" w14:textId="77777777" w:rsidR="006D24A0" w:rsidRPr="00954E04" w:rsidRDefault="006D24A0" w:rsidP="006D24A0"/>
          <w:p w14:paraId="5BE875E1" w14:textId="77777777" w:rsidR="006D24A0" w:rsidRPr="00954E04" w:rsidRDefault="006D24A0" w:rsidP="006D24A0">
            <w:r w:rsidRPr="00954E04">
              <w:rPr>
                <w:b/>
                <w:bCs/>
              </w:rPr>
              <w:t>Processor –</w:t>
            </w:r>
            <w:r w:rsidRPr="00954E04">
              <w:t xml:space="preserve"> NHS </w:t>
            </w:r>
            <w:r>
              <w:t>England</w:t>
            </w:r>
          </w:p>
        </w:tc>
      </w:tr>
      <w:tr w:rsidR="006D24A0" w:rsidRPr="00954E04" w14:paraId="6D9B92B7" w14:textId="77777777" w:rsidTr="00AD412F">
        <w:tc>
          <w:tcPr>
            <w:tcW w:w="2972" w:type="dxa"/>
          </w:tcPr>
          <w:p w14:paraId="76C091B6" w14:textId="77777777" w:rsidR="006D24A0" w:rsidRPr="00954E04" w:rsidRDefault="006D24A0" w:rsidP="006D24A0">
            <w:r w:rsidRPr="00954E04">
              <w:lastRenderedPageBreak/>
              <w:t>Medication/Prescribing</w:t>
            </w:r>
          </w:p>
        </w:tc>
        <w:tc>
          <w:tcPr>
            <w:tcW w:w="6044" w:type="dxa"/>
          </w:tcPr>
          <w:p w14:paraId="54A2EE39" w14:textId="77777777"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0999EB55" w14:textId="77777777" w:rsidR="006D24A0" w:rsidRPr="00954E04" w:rsidRDefault="006D24A0" w:rsidP="006D24A0">
            <w:pPr>
              <w:rPr>
                <w:bCs/>
              </w:rPr>
            </w:pPr>
          </w:p>
          <w:p w14:paraId="70E5E18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E0B284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D160DD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21D6185" w14:textId="77777777" w:rsidR="006D24A0" w:rsidRPr="00954E04" w:rsidRDefault="006D24A0" w:rsidP="006D24A0">
            <w:pPr>
              <w:rPr>
                <w:rFonts w:eastAsia="Calibri" w:cstheme="minorHAnsi"/>
                <w:bCs/>
              </w:rPr>
            </w:pPr>
          </w:p>
          <w:p w14:paraId="1C330D8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73EE3C07" w14:textId="77777777" w:rsidTr="00AD412F">
        <w:tc>
          <w:tcPr>
            <w:tcW w:w="2972" w:type="dxa"/>
          </w:tcPr>
          <w:p w14:paraId="0458750A" w14:textId="77777777" w:rsidR="006D24A0" w:rsidRPr="00653CE1" w:rsidRDefault="006D24A0" w:rsidP="006D24A0">
            <w:r w:rsidRPr="00653CE1">
              <w:t>Professional Training</w:t>
            </w:r>
          </w:p>
        </w:tc>
        <w:tc>
          <w:tcPr>
            <w:tcW w:w="6044" w:type="dxa"/>
          </w:tcPr>
          <w:p w14:paraId="508EAC2A" w14:textId="77777777" w:rsidR="006D24A0" w:rsidRPr="00653CE1" w:rsidRDefault="006D24A0" w:rsidP="006D24A0">
            <w:pPr>
              <w:rPr>
                <w:b/>
                <w:bCs/>
              </w:rPr>
            </w:pPr>
            <w:r w:rsidRPr="00653CE1">
              <w:rPr>
                <w:b/>
                <w:bCs/>
              </w:rPr>
              <w:t xml:space="preserve">Purpose – </w:t>
            </w:r>
            <w:r w:rsidRPr="00653CE1">
              <w:rPr>
                <w:bCs/>
              </w:rPr>
              <w:t>We are a training surgery. Our clinical team are required to be exposed to on the job, clinical experience, as well as continual professional development. On occasion you may be asked if you are happy to be seen by one of our GP registrars, pharmacists or other clinical team to assist with their training as a clinical professional. You may also be asked if you would be happy to have a consultation recorded for training purposes. These recordings will be shared and discussed with training GPs at the surgery, and also with moderators at the RCGP and HEE.</w:t>
            </w:r>
          </w:p>
          <w:p w14:paraId="0C6FB58E" w14:textId="77777777" w:rsidR="006D24A0" w:rsidRPr="00653CE1" w:rsidRDefault="006D24A0" w:rsidP="006D24A0">
            <w:pPr>
              <w:rPr>
                <w:b/>
                <w:bCs/>
              </w:rPr>
            </w:pPr>
          </w:p>
          <w:p w14:paraId="3494CA73" w14:textId="77777777" w:rsidR="007D0FB5" w:rsidRPr="00653CE1" w:rsidRDefault="007D0FB5" w:rsidP="007D0FB5">
            <w:pPr>
              <w:jc w:val="both"/>
              <w:rPr>
                <w:rFonts w:eastAsia="Calibri" w:cstheme="minorHAnsi"/>
                <w:bCs/>
              </w:rPr>
            </w:pPr>
            <w:r w:rsidRPr="00653CE1">
              <w:rPr>
                <w:rFonts w:ascii="Calibri" w:hAnsi="Calibri" w:cs="Calibri"/>
                <w:b/>
                <w:bCs/>
              </w:rPr>
              <w:t>Legal Basis</w:t>
            </w:r>
            <w:r w:rsidRPr="00653CE1">
              <w:rPr>
                <w:rFonts w:ascii="Calibri" w:hAnsi="Calibri" w:cs="Calibri"/>
              </w:rPr>
              <w:t xml:space="preserve"> – </w:t>
            </w:r>
          </w:p>
          <w:p w14:paraId="4B276AA7" w14:textId="77777777" w:rsidR="007D0FB5" w:rsidRPr="00653CE1" w:rsidRDefault="007D0FB5" w:rsidP="007D0FB5">
            <w:pPr>
              <w:numPr>
                <w:ilvl w:val="0"/>
                <w:numId w:val="1"/>
              </w:numPr>
              <w:autoSpaceDE w:val="0"/>
              <w:autoSpaceDN w:val="0"/>
              <w:adjustRightInd w:val="0"/>
              <w:contextualSpacing/>
              <w:jc w:val="both"/>
              <w:rPr>
                <w:rFonts w:cstheme="minorHAnsi"/>
              </w:rPr>
            </w:pPr>
            <w:r w:rsidRPr="00653CE1">
              <w:rPr>
                <w:rFonts w:cstheme="minorHAnsi"/>
              </w:rPr>
              <w:t>Article 6(1)(e) ‘…necessary for the performance of a task carried out in the public interest or in the exercise of official authority…’; and</w:t>
            </w:r>
          </w:p>
          <w:p w14:paraId="42337072" w14:textId="77777777" w:rsidR="007D0FB5" w:rsidRPr="00653CE1" w:rsidRDefault="007D0FB5" w:rsidP="007D0FB5">
            <w:pPr>
              <w:pStyle w:val="ListParagraph"/>
              <w:numPr>
                <w:ilvl w:val="0"/>
                <w:numId w:val="1"/>
              </w:numPr>
              <w:autoSpaceDE w:val="0"/>
              <w:autoSpaceDN w:val="0"/>
              <w:rPr>
                <w:rFonts w:ascii="Calibri" w:hAnsi="Calibri" w:cs="Calibri"/>
              </w:rPr>
            </w:pPr>
            <w:r w:rsidRPr="00653CE1">
              <w:rPr>
                <w:rFonts w:cstheme="minorHAnsi"/>
              </w:rPr>
              <w:t>Article 9(2)(h) ‘necessary for the purposes of preventative or occupational medicine’</w:t>
            </w:r>
          </w:p>
          <w:p w14:paraId="4A6D8ED8" w14:textId="77777777" w:rsidR="006D24A0" w:rsidRPr="00653CE1" w:rsidRDefault="006D24A0" w:rsidP="006D24A0">
            <w:pPr>
              <w:rPr>
                <w:bCs/>
              </w:rPr>
            </w:pPr>
          </w:p>
          <w:p w14:paraId="680DCE9B" w14:textId="77777777" w:rsidR="006D24A0" w:rsidRPr="00653CE1" w:rsidRDefault="006D24A0" w:rsidP="006D24A0">
            <w:pPr>
              <w:rPr>
                <w:bCs/>
              </w:rPr>
            </w:pPr>
            <w:r w:rsidRPr="00653CE1">
              <w:rPr>
                <w:bCs/>
              </w:rPr>
              <w:lastRenderedPageBreak/>
              <w:t>Recordings remain the control of the GP practice and they will delete all recordings from the secure site once they are no longer required.</w:t>
            </w:r>
          </w:p>
          <w:p w14:paraId="74BBFDDA" w14:textId="77777777" w:rsidR="006D24A0" w:rsidRPr="00653CE1" w:rsidRDefault="006D24A0" w:rsidP="006D24A0">
            <w:pPr>
              <w:rPr>
                <w:bCs/>
              </w:rPr>
            </w:pPr>
          </w:p>
          <w:p w14:paraId="6B068376" w14:textId="77777777" w:rsidR="006D24A0" w:rsidRPr="00653CE1" w:rsidRDefault="006D24A0" w:rsidP="00653CE1">
            <w:pPr>
              <w:rPr>
                <w:bCs/>
              </w:rPr>
            </w:pPr>
            <w:r w:rsidRPr="00653CE1">
              <w:rPr>
                <w:b/>
                <w:bCs/>
              </w:rPr>
              <w:t>Processor</w:t>
            </w:r>
            <w:r w:rsidRPr="00653CE1">
              <w:rPr>
                <w:bCs/>
              </w:rPr>
              <w:t xml:space="preserve"> –HEE, Fourteen Fish</w:t>
            </w:r>
          </w:p>
        </w:tc>
      </w:tr>
      <w:tr w:rsidR="006D24A0" w:rsidRPr="00954E04" w14:paraId="77293EC6" w14:textId="77777777" w:rsidTr="00AD412F">
        <w:trPr>
          <w:trHeight w:val="3818"/>
        </w:trPr>
        <w:tc>
          <w:tcPr>
            <w:tcW w:w="2972" w:type="dxa"/>
          </w:tcPr>
          <w:p w14:paraId="1581C39E" w14:textId="77777777" w:rsidR="006D24A0" w:rsidRPr="00760EF7" w:rsidRDefault="006D24A0" w:rsidP="006D24A0">
            <w:r w:rsidRPr="00653CE1">
              <w:lastRenderedPageBreak/>
              <w:t>Telephony</w:t>
            </w:r>
          </w:p>
        </w:tc>
        <w:tc>
          <w:tcPr>
            <w:tcW w:w="6044" w:type="dxa"/>
          </w:tcPr>
          <w:p w14:paraId="2E3A4D9B"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0DBFF88C" w14:textId="77777777" w:rsidR="006D24A0" w:rsidRPr="00760EF7" w:rsidRDefault="006D24A0" w:rsidP="006D24A0">
            <w:pPr>
              <w:rPr>
                <w:bCs/>
              </w:rPr>
            </w:pPr>
          </w:p>
          <w:p w14:paraId="18AEC00B"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30A2DC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88B059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861FA40" w14:textId="77777777" w:rsidR="006D24A0" w:rsidRPr="00760EF7" w:rsidRDefault="006D24A0" w:rsidP="006D24A0">
            <w:pPr>
              <w:rPr>
                <w:bCs/>
              </w:rPr>
            </w:pPr>
          </w:p>
          <w:p w14:paraId="71CA40EA" w14:textId="77777777" w:rsidR="006D24A0" w:rsidRPr="00760EF7" w:rsidRDefault="006D24A0" w:rsidP="00653CE1">
            <w:pPr>
              <w:rPr>
                <w:bCs/>
              </w:rPr>
            </w:pPr>
            <w:r w:rsidRPr="00760EF7">
              <w:rPr>
                <w:b/>
                <w:bCs/>
              </w:rPr>
              <w:t xml:space="preserve">Provider – </w:t>
            </w:r>
            <w:r w:rsidR="00653CE1">
              <w:rPr>
                <w:bCs/>
              </w:rPr>
              <w:t>Louiscomm, Gamma Horizon</w:t>
            </w:r>
          </w:p>
        </w:tc>
      </w:tr>
      <w:tr w:rsidR="006D24A0" w:rsidRPr="00954E04" w14:paraId="3ABED5FB" w14:textId="77777777" w:rsidTr="00AD412F">
        <w:tc>
          <w:tcPr>
            <w:tcW w:w="2972" w:type="dxa"/>
          </w:tcPr>
          <w:p w14:paraId="045A362F" w14:textId="77777777" w:rsidR="006D24A0" w:rsidRPr="00653CE1" w:rsidRDefault="006D24A0" w:rsidP="006D24A0">
            <w:r w:rsidRPr="00653CE1">
              <w:t>Learning Disability Mortality Programme</w:t>
            </w:r>
          </w:p>
          <w:p w14:paraId="13DD4D1E" w14:textId="77777777" w:rsidR="006D24A0" w:rsidRPr="00954E04" w:rsidRDefault="006D24A0" w:rsidP="006D24A0">
            <w:proofErr w:type="spellStart"/>
            <w:r w:rsidRPr="00653CE1">
              <w:t>LeDer</w:t>
            </w:r>
            <w:proofErr w:type="spellEnd"/>
            <w:r w:rsidRPr="00653CE1">
              <w:t xml:space="preserve"> </w:t>
            </w:r>
            <w:r>
              <w:t xml:space="preserve"> </w:t>
            </w:r>
          </w:p>
        </w:tc>
        <w:tc>
          <w:tcPr>
            <w:tcW w:w="6044" w:type="dxa"/>
          </w:tcPr>
          <w:p w14:paraId="2BE4398A" w14:textId="77777777"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6D801B1A" w14:textId="77777777" w:rsidR="006D24A0" w:rsidRPr="00954E04" w:rsidRDefault="006D24A0" w:rsidP="006D24A0">
            <w:pPr>
              <w:rPr>
                <w:b/>
                <w:bCs/>
              </w:rPr>
            </w:pPr>
          </w:p>
          <w:p w14:paraId="669CA895" w14:textId="77777777"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22FC4AF3" w14:textId="77777777" w:rsidR="006D24A0" w:rsidRPr="00954E04" w:rsidRDefault="006D24A0" w:rsidP="006D24A0">
            <w:pPr>
              <w:rPr>
                <w:b/>
                <w:bCs/>
              </w:rPr>
            </w:pPr>
          </w:p>
          <w:p w14:paraId="43D4188E"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99FF99D" w14:textId="77777777" w:rsidTr="00AD412F">
        <w:tc>
          <w:tcPr>
            <w:tcW w:w="2972" w:type="dxa"/>
          </w:tcPr>
          <w:p w14:paraId="4623C238" w14:textId="77777777" w:rsidR="006D24A0" w:rsidRPr="00954E04" w:rsidRDefault="006D24A0" w:rsidP="006D24A0">
            <w:bookmarkStart w:id="0" w:name="_Hlk78289214"/>
            <w:r>
              <w:t xml:space="preserve">Shared Care Record </w:t>
            </w:r>
          </w:p>
        </w:tc>
        <w:tc>
          <w:tcPr>
            <w:tcW w:w="6044" w:type="dxa"/>
          </w:tcPr>
          <w:p w14:paraId="64DEB57C" w14:textId="77777777"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6"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4EE53967" w14:textId="77777777" w:rsidR="006D24A0" w:rsidRDefault="006D24A0" w:rsidP="006D24A0">
            <w:pPr>
              <w:rPr>
                <w:bCs/>
              </w:rPr>
            </w:pPr>
          </w:p>
          <w:p w14:paraId="4AD7F8B6" w14:textId="77777777" w:rsidR="006D24A0" w:rsidRDefault="006D24A0" w:rsidP="006D24A0">
            <w:pPr>
              <w:rPr>
                <w:bCs/>
              </w:rPr>
            </w:pPr>
            <w:r>
              <w:rPr>
                <w:bCs/>
              </w:rPr>
              <w:t xml:space="preserve">Where data is used for secondary uses no personal identifiable data will be used. </w:t>
            </w:r>
          </w:p>
          <w:p w14:paraId="5A6D4538" w14:textId="77777777" w:rsidR="006D24A0" w:rsidRDefault="006D24A0" w:rsidP="006D24A0">
            <w:pPr>
              <w:rPr>
                <w:bCs/>
              </w:rPr>
            </w:pPr>
          </w:p>
          <w:p w14:paraId="2D054CC9" w14:textId="77777777" w:rsidR="006D24A0" w:rsidRPr="006328B5" w:rsidRDefault="006D24A0" w:rsidP="006D24A0">
            <w:pPr>
              <w:rPr>
                <w:bCs/>
              </w:rPr>
            </w:pPr>
            <w:r>
              <w:rPr>
                <w:bCs/>
              </w:rPr>
              <w:t xml:space="preserve">Where personal confidential data is used for Research explicit consent will be required. </w:t>
            </w:r>
          </w:p>
          <w:p w14:paraId="3F5F93E3" w14:textId="77777777" w:rsidR="006D24A0" w:rsidRDefault="006D24A0" w:rsidP="006D24A0">
            <w:pPr>
              <w:rPr>
                <w:b/>
              </w:rPr>
            </w:pPr>
          </w:p>
          <w:p w14:paraId="50B92F4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B577907"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5CAF1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966A96" w14:textId="77777777" w:rsidR="006D24A0" w:rsidRDefault="006D24A0" w:rsidP="006D24A0">
            <w:pPr>
              <w:rPr>
                <w:b/>
              </w:rPr>
            </w:pPr>
          </w:p>
          <w:p w14:paraId="1683CEC4" w14:textId="77777777"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6BE7C833" w14:textId="77777777" w:rsidTr="00AD412F">
        <w:tc>
          <w:tcPr>
            <w:tcW w:w="2972" w:type="dxa"/>
          </w:tcPr>
          <w:p w14:paraId="6937CFA7" w14:textId="77777777" w:rsidR="006D24A0" w:rsidRDefault="006D24A0" w:rsidP="00653CE1">
            <w:r>
              <w:lastRenderedPageBreak/>
              <w:t xml:space="preserve">Local shared care record </w:t>
            </w:r>
          </w:p>
        </w:tc>
        <w:tc>
          <w:tcPr>
            <w:tcW w:w="6044" w:type="dxa"/>
          </w:tcPr>
          <w:p w14:paraId="1D262EC9"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5CDD84D3"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393D6825" w14:textId="77777777"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03D136F3" w14:textId="77777777" w:rsidR="006D24A0" w:rsidRDefault="006D24A0" w:rsidP="006D24A0">
            <w:pPr>
              <w:rPr>
                <w:b/>
              </w:rPr>
            </w:pPr>
          </w:p>
          <w:p w14:paraId="0C35C42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5B29E4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6FC82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B5EC514" w14:textId="77777777" w:rsidR="006D24A0" w:rsidRDefault="006D24A0" w:rsidP="006D24A0">
            <w:pPr>
              <w:rPr>
                <w:b/>
              </w:rPr>
            </w:pPr>
          </w:p>
          <w:p w14:paraId="0DBB7798" w14:textId="77777777" w:rsidR="006D24A0" w:rsidRDefault="006D24A0" w:rsidP="006D24A0">
            <w:pPr>
              <w:rPr>
                <w:b/>
              </w:rPr>
            </w:pPr>
            <w:r>
              <w:rPr>
                <w:b/>
              </w:rPr>
              <w:t xml:space="preserve">Processor: </w:t>
            </w:r>
            <w:r w:rsidR="00653CE1">
              <w:rPr>
                <w:b/>
                <w:bCs/>
              </w:rPr>
              <w:t>Plexus, NHS Digital, ESHT, ICS member providers</w:t>
            </w:r>
          </w:p>
        </w:tc>
      </w:tr>
      <w:bookmarkEnd w:id="0"/>
      <w:tr w:rsidR="006D24A0" w:rsidRPr="00954E04" w14:paraId="7AB4FCB3" w14:textId="77777777" w:rsidTr="00AD412F">
        <w:tc>
          <w:tcPr>
            <w:tcW w:w="2972" w:type="dxa"/>
          </w:tcPr>
          <w:p w14:paraId="35F83F65" w14:textId="77777777" w:rsidR="006D24A0" w:rsidRPr="00954E04" w:rsidRDefault="006D24A0" w:rsidP="006D24A0">
            <w:r w:rsidRPr="00653CE1">
              <w:t>Anticoagulation Monitoring</w:t>
            </w:r>
          </w:p>
        </w:tc>
        <w:tc>
          <w:tcPr>
            <w:tcW w:w="6044" w:type="dxa"/>
          </w:tcPr>
          <w:p w14:paraId="0FA4CAB4" w14:textId="77777777"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40011A08" w14:textId="77777777" w:rsidR="006D24A0" w:rsidRDefault="006D24A0" w:rsidP="006D24A0">
            <w:pPr>
              <w:rPr>
                <w:bCs/>
              </w:rPr>
            </w:pPr>
          </w:p>
          <w:p w14:paraId="0550790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B40C0E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E34A42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48A1DFF" w14:textId="77777777" w:rsidR="006D24A0" w:rsidRDefault="006D24A0" w:rsidP="006D24A0">
            <w:pPr>
              <w:rPr>
                <w:bCs/>
              </w:rPr>
            </w:pPr>
          </w:p>
          <w:p w14:paraId="01AD918A" w14:textId="77777777" w:rsidR="006D24A0" w:rsidRPr="00E12637" w:rsidRDefault="006D24A0" w:rsidP="006D24A0">
            <w:pPr>
              <w:rPr>
                <w:bCs/>
              </w:rPr>
            </w:pPr>
            <w:r w:rsidRPr="00E70EFA">
              <w:rPr>
                <w:b/>
              </w:rPr>
              <w:t xml:space="preserve">Processor </w:t>
            </w:r>
            <w:r w:rsidRPr="00653CE1">
              <w:rPr>
                <w:bCs/>
              </w:rPr>
              <w:t xml:space="preserve">: </w:t>
            </w:r>
            <w:proofErr w:type="spellStart"/>
            <w:r w:rsidRPr="00653CE1">
              <w:rPr>
                <w:bCs/>
              </w:rPr>
              <w:t>LumiraDX</w:t>
            </w:r>
            <w:proofErr w:type="spellEnd"/>
            <w:r w:rsidRPr="00653CE1">
              <w:rPr>
                <w:bCs/>
              </w:rPr>
              <w:t xml:space="preserve"> </w:t>
            </w:r>
            <w:proofErr w:type="spellStart"/>
            <w:r w:rsidRPr="00653CE1">
              <w:rPr>
                <w:bCs/>
              </w:rPr>
              <w:t>INRStar</w:t>
            </w:r>
            <w:proofErr w:type="spellEnd"/>
          </w:p>
        </w:tc>
      </w:tr>
      <w:tr w:rsidR="00867E91" w:rsidRPr="00954E04" w14:paraId="0BA9509E" w14:textId="77777777" w:rsidTr="00AD412F">
        <w:tc>
          <w:tcPr>
            <w:tcW w:w="2972" w:type="dxa"/>
          </w:tcPr>
          <w:p w14:paraId="262D691E" w14:textId="77777777" w:rsidR="00867E91" w:rsidRPr="00867E91" w:rsidRDefault="00867E91" w:rsidP="00867E91">
            <w:proofErr w:type="spellStart"/>
            <w:r w:rsidRPr="00867E91">
              <w:t>OpenSAFELY</w:t>
            </w:r>
            <w:proofErr w:type="spellEnd"/>
            <w:r w:rsidRPr="00867E91">
              <w:t xml:space="preserve"> COVID-19 and Data Analytics Services</w:t>
            </w:r>
          </w:p>
          <w:p w14:paraId="37265BDF" w14:textId="77777777" w:rsidR="00867E91" w:rsidRPr="00867E91" w:rsidRDefault="00867E91" w:rsidP="00867E91">
            <w:r w:rsidRPr="00867E91">
              <w:t> </w:t>
            </w:r>
          </w:p>
          <w:p w14:paraId="55EDAC40" w14:textId="77777777" w:rsidR="00867E91" w:rsidRPr="00653CE1" w:rsidRDefault="00867E91" w:rsidP="006D24A0"/>
        </w:tc>
        <w:tc>
          <w:tcPr>
            <w:tcW w:w="6044" w:type="dxa"/>
          </w:tcPr>
          <w:p w14:paraId="198A87E4" w14:textId="77777777" w:rsidR="00867E91" w:rsidRPr="00867E91" w:rsidRDefault="00867E91" w:rsidP="00867E91">
            <w:pPr>
              <w:rPr>
                <w:b/>
              </w:rPr>
            </w:pPr>
            <w:r w:rsidRPr="00867E91">
              <w:rPr>
                <w:b/>
              </w:rPr>
              <w:t>Purpose:</w:t>
            </w:r>
          </w:p>
          <w:p w14:paraId="728BE627" w14:textId="77777777" w:rsidR="00867E91" w:rsidRPr="00867E91" w:rsidRDefault="00867E91" w:rsidP="00867E91">
            <w:pPr>
              <w:rPr>
                <w:bCs/>
              </w:rPr>
            </w:pPr>
          </w:p>
          <w:p w14:paraId="7C096C70" w14:textId="77777777" w:rsidR="00867E91" w:rsidRPr="00867E91" w:rsidRDefault="00867E91" w:rsidP="00867E91">
            <w:pPr>
              <w:rPr>
                <w:bCs/>
              </w:rPr>
            </w:pPr>
            <w:r w:rsidRPr="00867E91">
              <w:rPr>
                <w:bCs/>
              </w:rPr>
              <w:t xml:space="preserve">"NHS England has been directed by the government to establish and operate the </w:t>
            </w:r>
            <w:proofErr w:type="spellStart"/>
            <w:r w:rsidRPr="00867E91">
              <w:rPr>
                <w:bCs/>
              </w:rPr>
              <w:t>OpenSAFELY</w:t>
            </w:r>
            <w:proofErr w:type="spellEnd"/>
            <w:r w:rsidRPr="00867E91">
              <w:rPr>
                <w:bCs/>
              </w:rPr>
              <w:t xml:space="preserve"> COVID-19 Service and the </w:t>
            </w:r>
            <w:proofErr w:type="spellStart"/>
            <w:r w:rsidRPr="00867E91">
              <w:rPr>
                <w:bCs/>
              </w:rPr>
              <w:t>OpenSAFELY</w:t>
            </w:r>
            <w:proofErr w:type="spellEnd"/>
            <w:r w:rsidRPr="00867E91">
              <w:rPr>
                <w:bCs/>
              </w:rPr>
              <w:t xml:space="preserve"> Data Analytics Service. These services provide a secure environment that supports research, clinical audit, service evaluation and health surveillance for COVID-19 and other purposes.</w:t>
            </w:r>
          </w:p>
          <w:p w14:paraId="1091F1B6" w14:textId="77777777" w:rsidR="00867E91" w:rsidRPr="00867E91" w:rsidRDefault="00867E91" w:rsidP="00867E91">
            <w:pPr>
              <w:rPr>
                <w:bCs/>
              </w:rPr>
            </w:pPr>
          </w:p>
          <w:p w14:paraId="16BBAA0A" w14:textId="448BBED7" w:rsidR="00867E91" w:rsidRPr="00867E91" w:rsidRDefault="00867E91" w:rsidP="00867E91">
            <w:pPr>
              <w:rPr>
                <w:bCs/>
              </w:rPr>
            </w:pPr>
            <w:r w:rsidRPr="00867E91">
              <w:rPr>
                <w:bCs/>
              </w:rPr>
              <w:lastRenderedPageBreak/>
              <w:t xml:space="preserve"> Each GP practice remains the controller of its own GP patient data but is required to let approved users run queries on pseudonymised patient data. This means identifiers are removed and replaced with a pseudonym.</w:t>
            </w:r>
          </w:p>
          <w:p w14:paraId="4A6F47C4" w14:textId="21D64A0E" w:rsidR="00867E91" w:rsidRPr="00867E91" w:rsidRDefault="00867E91" w:rsidP="00867E91">
            <w:pPr>
              <w:rPr>
                <w:bCs/>
              </w:rPr>
            </w:pPr>
          </w:p>
          <w:p w14:paraId="2A211427" w14:textId="77777777" w:rsidR="00867E91" w:rsidRPr="00867E91" w:rsidRDefault="00867E91" w:rsidP="00867E91">
            <w:pPr>
              <w:rPr>
                <w:bCs/>
              </w:rPr>
            </w:pPr>
            <w:r w:rsidRPr="00867E91">
              <w:rPr>
                <w:bCs/>
              </w:rPr>
              <w:t>Only approved users are allowed to run these queries, and they will not be able to access information that directly or indirectly identifies individuals.</w:t>
            </w:r>
          </w:p>
          <w:p w14:paraId="1223436A" w14:textId="77777777" w:rsidR="00867E91" w:rsidRPr="00867E91" w:rsidRDefault="00867E91" w:rsidP="00867E91">
            <w:pPr>
              <w:rPr>
                <w:bCs/>
              </w:rPr>
            </w:pPr>
          </w:p>
          <w:p w14:paraId="7540F812" w14:textId="34E3B96D" w:rsidR="00867E91" w:rsidRPr="00867E91" w:rsidRDefault="00867E91" w:rsidP="00867E91">
            <w:pPr>
              <w:rPr>
                <w:bCs/>
              </w:rPr>
            </w:pPr>
            <w:r w:rsidRPr="00867E91">
              <w:rPr>
                <w:b/>
              </w:rPr>
              <w:t>Legal Basis –</w:t>
            </w:r>
          </w:p>
          <w:p w14:paraId="519201B8" w14:textId="1F4D693C" w:rsidR="00867E91" w:rsidRPr="00867E91" w:rsidRDefault="00867E91" w:rsidP="00867E91">
            <w:pPr>
              <w:rPr>
                <w:bCs/>
              </w:rPr>
            </w:pPr>
            <w:r w:rsidRPr="00867E91">
              <w:rPr>
                <w:bCs/>
              </w:rPr>
              <w:t>UK GDPR – Article 6 basis:</w:t>
            </w:r>
          </w:p>
          <w:p w14:paraId="11884A5B" w14:textId="77CAE614" w:rsidR="00867E91" w:rsidRPr="00867E91" w:rsidRDefault="00867E91" w:rsidP="00867E91">
            <w:pPr>
              <w:rPr>
                <w:bCs/>
              </w:rPr>
            </w:pPr>
            <w:r w:rsidRPr="00867E91">
              <w:rPr>
                <w:bCs/>
              </w:rPr>
              <w:t>UK GDPR Article 6(1)(c) - processing is necessary for compliance with a legal obligation to which the controller is subject (the Directions).</w:t>
            </w:r>
          </w:p>
          <w:p w14:paraId="780EAF6D" w14:textId="3DE991D0" w:rsidR="00867E91" w:rsidRPr="00867E91" w:rsidRDefault="00867E91" w:rsidP="00867E91">
            <w:pPr>
              <w:rPr>
                <w:bCs/>
              </w:rPr>
            </w:pPr>
            <w:r w:rsidRPr="00867E91">
              <w:rPr>
                <w:bCs/>
              </w:rPr>
              <w:t>UK GDPR Article 9 basis:</w:t>
            </w:r>
          </w:p>
          <w:p w14:paraId="666CDEAF" w14:textId="77777777" w:rsidR="00867E91" w:rsidRPr="00867E91" w:rsidRDefault="00867E91" w:rsidP="00867E91">
            <w:pPr>
              <w:rPr>
                <w:bCs/>
              </w:rPr>
            </w:pPr>
            <w:r w:rsidRPr="00867E91">
              <w:rPr>
                <w:bCs/>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2BE6A462" w14:textId="77777777" w:rsidR="00867E91" w:rsidRPr="00867E91" w:rsidRDefault="00867E91" w:rsidP="00867E91">
            <w:pPr>
              <w:rPr>
                <w:bCs/>
              </w:rPr>
            </w:pPr>
          </w:p>
          <w:p w14:paraId="4A3D05FD" w14:textId="77777777" w:rsidR="00867E91" w:rsidRPr="00867E91" w:rsidRDefault="00867E91" w:rsidP="00867E91">
            <w:pPr>
              <w:rPr>
                <w:bCs/>
              </w:rPr>
            </w:pPr>
            <w:r w:rsidRPr="00867E91">
              <w:rPr>
                <w:bCs/>
              </w:rPr>
              <w:t>Patients who do not wish for their data to be used as part of this process can register a type 1 opt out with their GP.</w:t>
            </w:r>
          </w:p>
          <w:p w14:paraId="221B9234" w14:textId="77777777" w:rsidR="00867E91" w:rsidRPr="00867E91" w:rsidRDefault="00867E91" w:rsidP="00867E91">
            <w:pPr>
              <w:rPr>
                <w:bCs/>
              </w:rPr>
            </w:pPr>
          </w:p>
          <w:p w14:paraId="370A7C75" w14:textId="009E2DE5" w:rsidR="00867E91" w:rsidRPr="00867E91" w:rsidRDefault="00867E91" w:rsidP="00867E91">
            <w:pPr>
              <w:rPr>
                <w:bCs/>
              </w:rPr>
            </w:pPr>
            <w:r w:rsidRPr="00867E91">
              <w:rPr>
                <w:bCs/>
              </w:rPr>
              <w:t xml:space="preserve">Here you can find additional information about </w:t>
            </w:r>
            <w:proofErr w:type="spellStart"/>
            <w:r w:rsidRPr="00867E91">
              <w:rPr>
                <w:bCs/>
              </w:rPr>
              <w:t>OpenSAFELY</w:t>
            </w:r>
            <w:proofErr w:type="spellEnd"/>
            <w:r w:rsidRPr="00867E91">
              <w:rPr>
                <w:bCs/>
              </w:rPr>
              <w:t>."</w:t>
            </w:r>
          </w:p>
          <w:p w14:paraId="285564E7" w14:textId="77777777" w:rsidR="00867E91" w:rsidRPr="00867E91" w:rsidRDefault="00867E91" w:rsidP="00867E91">
            <w:pPr>
              <w:rPr>
                <w:bCs/>
              </w:rPr>
            </w:pPr>
          </w:p>
          <w:p w14:paraId="6151ABEB" w14:textId="060791E7" w:rsidR="00867E91" w:rsidRPr="00867E91" w:rsidRDefault="00867E91" w:rsidP="00867E91">
            <w:pPr>
              <w:rPr>
                <w:bCs/>
              </w:rPr>
            </w:pPr>
            <w:r w:rsidRPr="00867E91">
              <w:rPr>
                <w:b/>
              </w:rPr>
              <w:t>Processor:</w:t>
            </w:r>
          </w:p>
          <w:p w14:paraId="19F5F449" w14:textId="153D3828" w:rsidR="00867E91" w:rsidRPr="00867E91" w:rsidRDefault="00867E91" w:rsidP="00867E91">
            <w:pPr>
              <w:rPr>
                <w:bCs/>
              </w:rPr>
            </w:pPr>
            <w:r w:rsidRPr="00867E91">
              <w:rPr>
                <w:bCs/>
              </w:rPr>
              <w:t xml:space="preserve">NHS </w:t>
            </w:r>
            <w:proofErr w:type="gramStart"/>
            <w:r w:rsidRPr="00867E91">
              <w:rPr>
                <w:bCs/>
              </w:rPr>
              <w:t>England ,</w:t>
            </w:r>
            <w:proofErr w:type="gramEnd"/>
            <w:r w:rsidRPr="00867E91">
              <w:rPr>
                <w:bCs/>
              </w:rPr>
              <w:t xml:space="preserve"> The Phoenix Partnership (TPP), EMIS</w:t>
            </w:r>
          </w:p>
        </w:tc>
      </w:tr>
    </w:tbl>
    <w:p w14:paraId="0C4F4742" w14:textId="77777777" w:rsidR="00F95036" w:rsidRDefault="00F95036" w:rsidP="00F95036">
      <w:pPr>
        <w:spacing w:line="240" w:lineRule="auto"/>
        <w:rPr>
          <w:rFonts w:eastAsia="Times New Roman" w:cstheme="minorHAnsi"/>
          <w:color w:val="000000" w:themeColor="text1"/>
          <w:lang w:val="en-US" w:eastAsia="en-GB"/>
        </w:rPr>
      </w:pPr>
    </w:p>
    <w:p w14:paraId="586D6C7E" w14:textId="77777777"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054535">
        <w:rPr>
          <w:rFonts w:eastAsia="Times New Roman" w:cstheme="minorHAnsi"/>
          <w:color w:val="000000" w:themeColor="text1"/>
          <w:lang w:val="en-US" w:eastAsia="en-GB"/>
        </w:rPr>
        <w:t xml:space="preserve">September </w:t>
      </w:r>
      <w:r w:rsidR="00E1332B">
        <w:rPr>
          <w:rFonts w:eastAsia="Times New Roman" w:cstheme="minorHAnsi"/>
          <w:color w:val="000000" w:themeColor="text1"/>
          <w:lang w:val="en-US" w:eastAsia="en-GB"/>
        </w:rPr>
        <w:t>2023</w:t>
      </w:r>
      <w:r w:rsidRPr="00954E04">
        <w:rPr>
          <w:rFonts w:eastAsia="Times New Roman" w:cstheme="minorHAnsi"/>
          <w:color w:val="000000" w:themeColor="text1"/>
          <w:lang w:val="en-US" w:eastAsia="en-GB"/>
        </w:rPr>
        <w:t>.</w:t>
      </w:r>
    </w:p>
    <w:p w14:paraId="78E7FC7B" w14:textId="77777777" w:rsidR="00FB0D05" w:rsidRDefault="00FB0D05"/>
    <w:sectPr w:rsidR="00FB0D0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B830" w14:textId="77777777" w:rsidR="00BC50D8" w:rsidRDefault="00BC50D8" w:rsidP="00F07ECC">
      <w:pPr>
        <w:spacing w:after="0" w:line="240" w:lineRule="auto"/>
      </w:pPr>
      <w:r>
        <w:separator/>
      </w:r>
    </w:p>
  </w:endnote>
  <w:endnote w:type="continuationSeparator" w:id="0">
    <w:p w14:paraId="3C805228"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47B3" w14:textId="77777777" w:rsidR="002D208F" w:rsidRDefault="002D2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4D21" w14:textId="77777777" w:rsidR="00BC50D8" w:rsidRDefault="00BC50D8">
    <w:pPr>
      <w:pStyle w:val="Footer"/>
    </w:pPr>
    <w:r>
      <w:rPr>
        <w:noProof/>
        <w:lang w:eastAsia="en-GB"/>
      </w:rPr>
      <w:drawing>
        <wp:inline distT="0" distB="0" distL="0" distR="0" wp14:anchorId="3533B53A" wp14:editId="1BBC31E9">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4E5DA1AF" w14:textId="77777777" w:rsidR="00BC50D8" w:rsidRDefault="00BC50D8">
    <w:pPr>
      <w:pStyle w:val="Footer"/>
    </w:pPr>
    <w:r>
      <w:t>Appendix A – GP Privacy Notice V</w:t>
    </w:r>
    <w:r w:rsidR="00873BB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BBB8" w14:textId="77777777" w:rsidR="002D208F" w:rsidRDefault="002D2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C31C" w14:textId="77777777" w:rsidR="00BC50D8" w:rsidRDefault="00BC50D8" w:rsidP="00F07ECC">
      <w:pPr>
        <w:spacing w:after="0" w:line="240" w:lineRule="auto"/>
      </w:pPr>
      <w:r>
        <w:separator/>
      </w:r>
    </w:p>
  </w:footnote>
  <w:footnote w:type="continuationSeparator" w:id="0">
    <w:p w14:paraId="4195999F"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773E" w14:textId="77777777" w:rsidR="002D208F" w:rsidRDefault="002D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AA04" w14:textId="77777777" w:rsidR="00BC50D8" w:rsidRDefault="002D208F" w:rsidP="00F07ECC">
    <w:pPr>
      <w:pStyle w:val="Header"/>
      <w:jc w:val="right"/>
    </w:pPr>
    <w:r>
      <w:rPr>
        <w:noProof/>
        <w:lang w:eastAsia="en-GB"/>
      </w:rPr>
      <w:drawing>
        <wp:anchor distT="0" distB="0" distL="114300" distR="114300" simplePos="0" relativeHeight="251658240" behindDoc="0" locked="0" layoutInCell="1" allowOverlap="1" wp14:anchorId="11A6F1DD" wp14:editId="4C996E92">
          <wp:simplePos x="0" y="0"/>
          <wp:positionH relativeFrom="column">
            <wp:posOffset>4297293</wp:posOffset>
          </wp:positionH>
          <wp:positionV relativeFrom="paragraph">
            <wp:posOffset>-243840</wp:posOffset>
          </wp:positionV>
          <wp:extent cx="1485265" cy="1144270"/>
          <wp:effectExtent l="0" t="0" r="635" b="0"/>
          <wp:wrapNone/>
          <wp:docPr id="2" name="Picture 2" descr="G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0D8">
      <w:t>Insert Practice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9C9C" w14:textId="77777777" w:rsidR="002D208F" w:rsidRDefault="002D2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98552">
    <w:abstractNumId w:val="0"/>
  </w:num>
  <w:num w:numId="2" w16cid:durableId="2060469280">
    <w:abstractNumId w:val="8"/>
  </w:num>
  <w:num w:numId="3" w16cid:durableId="2090687962">
    <w:abstractNumId w:val="6"/>
  </w:num>
  <w:num w:numId="4" w16cid:durableId="2124375432">
    <w:abstractNumId w:val="2"/>
  </w:num>
  <w:num w:numId="5" w16cid:durableId="257756776">
    <w:abstractNumId w:val="5"/>
  </w:num>
  <w:num w:numId="6" w16cid:durableId="1909418687">
    <w:abstractNumId w:val="10"/>
  </w:num>
  <w:num w:numId="7" w16cid:durableId="700520768">
    <w:abstractNumId w:val="1"/>
  </w:num>
  <w:num w:numId="8" w16cid:durableId="1196693212">
    <w:abstractNumId w:val="9"/>
  </w:num>
  <w:num w:numId="9" w16cid:durableId="1846944584">
    <w:abstractNumId w:val="7"/>
  </w:num>
  <w:num w:numId="10" w16cid:durableId="269120071">
    <w:abstractNumId w:val="4"/>
  </w:num>
  <w:num w:numId="11" w16cid:durableId="157223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B1FBD"/>
    <w:rsid w:val="000B4F9E"/>
    <w:rsid w:val="000C022F"/>
    <w:rsid w:val="000C1122"/>
    <w:rsid w:val="000D063B"/>
    <w:rsid w:val="000D0ADB"/>
    <w:rsid w:val="0012209A"/>
    <w:rsid w:val="00125E31"/>
    <w:rsid w:val="0016008F"/>
    <w:rsid w:val="00196EFB"/>
    <w:rsid w:val="001B38AE"/>
    <w:rsid w:val="001C176E"/>
    <w:rsid w:val="001F5522"/>
    <w:rsid w:val="00250E21"/>
    <w:rsid w:val="00254F48"/>
    <w:rsid w:val="002758F4"/>
    <w:rsid w:val="00296933"/>
    <w:rsid w:val="002B05A9"/>
    <w:rsid w:val="002D208F"/>
    <w:rsid w:val="002F2E2E"/>
    <w:rsid w:val="0033147B"/>
    <w:rsid w:val="0036496C"/>
    <w:rsid w:val="00374DFC"/>
    <w:rsid w:val="00376A3F"/>
    <w:rsid w:val="003774A3"/>
    <w:rsid w:val="00380AF8"/>
    <w:rsid w:val="003A4D37"/>
    <w:rsid w:val="003A79D5"/>
    <w:rsid w:val="003B3436"/>
    <w:rsid w:val="003B4E54"/>
    <w:rsid w:val="003D2DA9"/>
    <w:rsid w:val="004150F7"/>
    <w:rsid w:val="00420D53"/>
    <w:rsid w:val="00466A4F"/>
    <w:rsid w:val="004C3AAC"/>
    <w:rsid w:val="004C658D"/>
    <w:rsid w:val="004F3B41"/>
    <w:rsid w:val="004F7731"/>
    <w:rsid w:val="0053543D"/>
    <w:rsid w:val="00572456"/>
    <w:rsid w:val="00581B5F"/>
    <w:rsid w:val="005B4A31"/>
    <w:rsid w:val="005C12D6"/>
    <w:rsid w:val="005D5956"/>
    <w:rsid w:val="0061658B"/>
    <w:rsid w:val="006317AE"/>
    <w:rsid w:val="006319B1"/>
    <w:rsid w:val="006324ED"/>
    <w:rsid w:val="006328B5"/>
    <w:rsid w:val="00652657"/>
    <w:rsid w:val="00653CE1"/>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67E91"/>
    <w:rsid w:val="00873BBB"/>
    <w:rsid w:val="0087607D"/>
    <w:rsid w:val="00891273"/>
    <w:rsid w:val="008A0658"/>
    <w:rsid w:val="008B1236"/>
    <w:rsid w:val="008B203B"/>
    <w:rsid w:val="008D3D82"/>
    <w:rsid w:val="008F375A"/>
    <w:rsid w:val="00902769"/>
    <w:rsid w:val="00944040"/>
    <w:rsid w:val="00954E04"/>
    <w:rsid w:val="00954EDA"/>
    <w:rsid w:val="00975570"/>
    <w:rsid w:val="0099393D"/>
    <w:rsid w:val="009E079A"/>
    <w:rsid w:val="009E3115"/>
    <w:rsid w:val="009E638D"/>
    <w:rsid w:val="00A126AF"/>
    <w:rsid w:val="00AA0BD9"/>
    <w:rsid w:val="00AA1834"/>
    <w:rsid w:val="00AA2EE5"/>
    <w:rsid w:val="00AA53E1"/>
    <w:rsid w:val="00AC56E0"/>
    <w:rsid w:val="00AD412F"/>
    <w:rsid w:val="00AE6C65"/>
    <w:rsid w:val="00AE6F95"/>
    <w:rsid w:val="00B15684"/>
    <w:rsid w:val="00B43102"/>
    <w:rsid w:val="00B5292B"/>
    <w:rsid w:val="00B97912"/>
    <w:rsid w:val="00BB2FC9"/>
    <w:rsid w:val="00BB7935"/>
    <w:rsid w:val="00BC50D8"/>
    <w:rsid w:val="00C058D2"/>
    <w:rsid w:val="00C13251"/>
    <w:rsid w:val="00C1555E"/>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C294A"/>
    <w:rsid w:val="00DE59D1"/>
    <w:rsid w:val="00DE6928"/>
    <w:rsid w:val="00DF059C"/>
    <w:rsid w:val="00E12637"/>
    <w:rsid w:val="00E1332B"/>
    <w:rsid w:val="00E26A8A"/>
    <w:rsid w:val="00E476C3"/>
    <w:rsid w:val="00E70EFA"/>
    <w:rsid w:val="00E71340"/>
    <w:rsid w:val="00E80A35"/>
    <w:rsid w:val="00E86F49"/>
    <w:rsid w:val="00E94B61"/>
    <w:rsid w:val="00EE2824"/>
    <w:rsid w:val="00EF4690"/>
    <w:rsid w:val="00F05CC2"/>
    <w:rsid w:val="00F07ECC"/>
    <w:rsid w:val="00F2486E"/>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CA3C1"/>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UnresolvedMention">
    <w:name w:val="Unresolved Mention"/>
    <w:basedOn w:val="DefaultParagraphFont"/>
    <w:uiPriority w:val="99"/>
    <w:semiHidden/>
    <w:unhideWhenUsed/>
    <w:rsid w:val="0086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gital.nhs.uk/data-and-information/keeping-data-safe-and-benefitting-the-public/gdpr/gdpr-register/gp-conn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uiries@nhsdigital.nhs.uk" TargetMode="External"/><Relationship Id="rId23" Type="http://schemas.openxmlformats.org/officeDocument/2006/relationships/fontTable" Target="fontTable.xm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0840-A8F9-40BE-81F5-0F1D915C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4688</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ROUND, Kerry (PARK CRESCENT HEALTH CENTRE)</cp:lastModifiedBy>
  <cp:revision>2</cp:revision>
  <dcterms:created xsi:type="dcterms:W3CDTF">2025-12-18T10:38:00Z</dcterms:created>
  <dcterms:modified xsi:type="dcterms:W3CDTF">2025-12-18T10:38:00Z</dcterms:modified>
</cp:coreProperties>
</file>